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B7C" w:rsidRPr="00024347" w:rsidRDefault="00024347" w:rsidP="00024347">
      <w:pPr>
        <w:pStyle w:val="a3"/>
        <w:jc w:val="center"/>
        <w:rPr>
          <w:sz w:val="24"/>
        </w:rPr>
      </w:pPr>
      <w:bookmarkStart w:id="0" w:name="_GoBack"/>
      <w:bookmarkEnd w:id="0"/>
      <w:r w:rsidRPr="00024347">
        <w:rPr>
          <w:rFonts w:ascii="Times New Roman" w:hAnsi="Times New Roman" w:cs="Times New Roman"/>
          <w:b/>
          <w:bCs/>
          <w:sz w:val="28"/>
          <w:szCs w:val="26"/>
        </w:rPr>
        <w:t>Налогоплательщики – физические лица могут получать</w:t>
      </w:r>
      <w:r w:rsidRPr="00024347">
        <w:rPr>
          <w:rFonts w:ascii="Times New Roman" w:hAnsi="Times New Roman" w:cs="Times New Roman"/>
          <w:b/>
          <w:bCs/>
          <w:sz w:val="28"/>
          <w:szCs w:val="26"/>
        </w:rPr>
        <w:br/>
        <w:t>сводные налоговые уведомления через портал госуслуг</w:t>
      </w:r>
    </w:p>
    <w:p w:rsidR="00024347" w:rsidRPr="00024347" w:rsidRDefault="00024347" w:rsidP="000243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4347">
        <w:rPr>
          <w:rFonts w:ascii="Times New Roman" w:hAnsi="Times New Roman" w:cs="Times New Roman"/>
          <w:sz w:val="28"/>
          <w:szCs w:val="28"/>
        </w:rPr>
        <w:t>Расширено электронное взаимодействие налогоплательщиков с налоговыми органами. Федеральным законом от 14.04.2023 № 125-ФЗ «О внесении изменений в часть первую Налогового кодекса Российской Федерации» с 1 июля текущего года предусмотрена возможность получения налогоплательщиками - физическими лицами налоговых уведомлений для уплаты налогов на имущество и НДФЛ, а также требований об уплате задолженности в электронной форме через личный кабинет на едином портале государственных и муниципальных услуг (ЕПГУ).</w:t>
      </w:r>
    </w:p>
    <w:p w:rsidR="00024347" w:rsidRPr="00024347" w:rsidRDefault="00024347" w:rsidP="000243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4347">
        <w:rPr>
          <w:rFonts w:ascii="Times New Roman" w:hAnsi="Times New Roman" w:cs="Times New Roman"/>
          <w:sz w:val="28"/>
          <w:szCs w:val="28"/>
        </w:rPr>
        <w:t>Это возможно при соблюдении двух условий: налогоплательщик должен быть зарегистрирован в системе идентификации и аутентификации ЕСИА, то есть иметь подтвержденную учетную запись на портале госуслуг, а также направить через личный кабинет ЕПГУ уведомление в налоговый орган о намерении получать документы от налоговых органов через этот личный кабинет.</w:t>
      </w:r>
    </w:p>
    <w:p w:rsidR="00024347" w:rsidRPr="00024347" w:rsidRDefault="00024347" w:rsidP="000243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4347">
        <w:rPr>
          <w:rFonts w:ascii="Times New Roman" w:hAnsi="Times New Roman" w:cs="Times New Roman"/>
          <w:sz w:val="28"/>
          <w:szCs w:val="28"/>
        </w:rPr>
        <w:t>При этом налоговые уведомления и требования об уплате задолженности не будут дублироваться заказными письмами по почте, кроме случая, предусмотренного пунктом 2 статьи 11.2 Налогового кодекса Российской Федерации, когда налогоплательщик направил в налоговый орган уведомление о необходимости получать документы на бумажном носителе.</w:t>
      </w:r>
    </w:p>
    <w:p w:rsidR="00024347" w:rsidRPr="00024347" w:rsidRDefault="00024347" w:rsidP="000243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4347">
        <w:rPr>
          <w:rFonts w:ascii="Times New Roman" w:hAnsi="Times New Roman" w:cs="Times New Roman"/>
          <w:sz w:val="28"/>
          <w:szCs w:val="28"/>
        </w:rPr>
        <w:t>Получать налоговые документы через ЕПГУ можно вне зависимости от наличия доступа к личному кабинету налогоплательщика на сайте ФНС России.</w:t>
      </w:r>
    </w:p>
    <w:p w:rsidR="00B03608" w:rsidRPr="00024347" w:rsidRDefault="00024347" w:rsidP="000243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4347">
        <w:rPr>
          <w:rFonts w:ascii="Times New Roman" w:hAnsi="Times New Roman" w:cs="Times New Roman"/>
          <w:sz w:val="28"/>
          <w:szCs w:val="28"/>
        </w:rPr>
        <w:t>Уплатить имущественные налоги удобнее всего онлайн через портал госуслуг, а также через Личный кабинет налогоплательщика или сервис «Уплата налогов и пошлин» на сайте ФНС России, но можно это сделать через кассы или терминалы банков и офисы Почты России. Срок уплаты – не позднее 1 декабря.</w:t>
      </w:r>
    </w:p>
    <w:sectPr w:rsidR="00B03608" w:rsidRPr="00024347" w:rsidSect="000C6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AF0"/>
    <w:rsid w:val="00024347"/>
    <w:rsid w:val="000C6186"/>
    <w:rsid w:val="000E1010"/>
    <w:rsid w:val="001F6216"/>
    <w:rsid w:val="00212662"/>
    <w:rsid w:val="002D3B7C"/>
    <w:rsid w:val="003E0D16"/>
    <w:rsid w:val="00541493"/>
    <w:rsid w:val="005B7B90"/>
    <w:rsid w:val="0060412A"/>
    <w:rsid w:val="006B452D"/>
    <w:rsid w:val="00862F70"/>
    <w:rsid w:val="00955BC5"/>
    <w:rsid w:val="00AF0AF0"/>
    <w:rsid w:val="00B03608"/>
    <w:rsid w:val="00D24EEA"/>
    <w:rsid w:val="00EE2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347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Асадчая Татьяна Петровна</dc:creator>
  <cp:lastModifiedBy>Холкова Светлана Юрьевна</cp:lastModifiedBy>
  <cp:revision>2</cp:revision>
  <dcterms:created xsi:type="dcterms:W3CDTF">2023-10-16T03:28:00Z</dcterms:created>
  <dcterms:modified xsi:type="dcterms:W3CDTF">2023-10-16T03:28:00Z</dcterms:modified>
</cp:coreProperties>
</file>