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10" w:rsidRDefault="00526B10" w:rsidP="00526B10">
      <w:pPr>
        <w:tabs>
          <w:tab w:val="left" w:pos="3870"/>
          <w:tab w:val="center" w:pos="4909"/>
        </w:tabs>
        <w:rPr>
          <w:b/>
          <w:sz w:val="28"/>
        </w:rPr>
      </w:pPr>
      <w:r>
        <w:rPr>
          <w:b/>
          <w:noProof/>
          <w:sz w:val="28"/>
        </w:rPr>
        <w:drawing>
          <wp:anchor distT="0" distB="0" distL="114300" distR="114300" simplePos="0" relativeHeight="251658240" behindDoc="0" locked="0" layoutInCell="1" allowOverlap="1">
            <wp:simplePos x="0" y="0"/>
            <wp:positionH relativeFrom="column">
              <wp:posOffset>2806065</wp:posOffset>
            </wp:positionH>
            <wp:positionV relativeFrom="paragraph">
              <wp:posOffset>-158115</wp:posOffset>
            </wp:positionV>
            <wp:extent cx="476250" cy="571500"/>
            <wp:effectExtent l="1905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526B10" w:rsidRDefault="00526B10" w:rsidP="00526B10">
      <w:pPr>
        <w:jc w:val="center"/>
        <w:rPr>
          <w:b/>
          <w:sz w:val="28"/>
        </w:rPr>
      </w:pPr>
    </w:p>
    <w:p w:rsidR="00526B10" w:rsidRDefault="00526B10" w:rsidP="00526B10">
      <w:pPr>
        <w:jc w:val="right"/>
        <w:rPr>
          <w:b/>
          <w:sz w:val="28"/>
        </w:rPr>
      </w:pPr>
    </w:p>
    <w:p w:rsidR="00526B10" w:rsidRPr="007265B9" w:rsidRDefault="00526B10" w:rsidP="00526B10">
      <w:pPr>
        <w:jc w:val="center"/>
        <w:rPr>
          <w:sz w:val="28"/>
        </w:rPr>
      </w:pPr>
      <w:r w:rsidRPr="007265B9">
        <w:rPr>
          <w:sz w:val="28"/>
        </w:rPr>
        <w:t>АДМИНИСТРАЦИЯ</w:t>
      </w:r>
    </w:p>
    <w:p w:rsidR="00526B10" w:rsidRPr="007265B9" w:rsidRDefault="00526B10" w:rsidP="00526B10">
      <w:pPr>
        <w:jc w:val="center"/>
        <w:rPr>
          <w:sz w:val="28"/>
        </w:rPr>
      </w:pPr>
      <w:r w:rsidRPr="007265B9">
        <w:rPr>
          <w:sz w:val="28"/>
        </w:rPr>
        <w:t>СОКОЛОВСКОГО СЕЛЬСОВЕТА</w:t>
      </w:r>
    </w:p>
    <w:p w:rsidR="00526B10" w:rsidRPr="007265B9" w:rsidRDefault="00526B10" w:rsidP="00526B10">
      <w:pPr>
        <w:jc w:val="center"/>
        <w:rPr>
          <w:sz w:val="28"/>
        </w:rPr>
      </w:pPr>
      <w:r w:rsidRPr="007265B9">
        <w:rPr>
          <w:sz w:val="28"/>
        </w:rPr>
        <w:t>КОЛЫВАНСКОГО  РАЙОНА</w:t>
      </w:r>
    </w:p>
    <w:p w:rsidR="00526B10" w:rsidRPr="007265B9" w:rsidRDefault="00526B10" w:rsidP="00526B10">
      <w:pPr>
        <w:pStyle w:val="1"/>
        <w:rPr>
          <w:b w:val="0"/>
        </w:rPr>
      </w:pPr>
      <w:r w:rsidRPr="007265B9">
        <w:rPr>
          <w:b w:val="0"/>
        </w:rPr>
        <w:t>НОВОСИБИРСКОЙ  ОБЛАСТИ</w:t>
      </w:r>
    </w:p>
    <w:p w:rsidR="00526B10" w:rsidRPr="007265B9" w:rsidRDefault="00526B10" w:rsidP="00526B10">
      <w:pPr>
        <w:pStyle w:val="1"/>
        <w:rPr>
          <w:b w:val="0"/>
          <w:szCs w:val="28"/>
        </w:rPr>
      </w:pPr>
    </w:p>
    <w:p w:rsidR="00526B10" w:rsidRPr="007265B9" w:rsidRDefault="00526B10" w:rsidP="00526B10">
      <w:pPr>
        <w:pStyle w:val="1"/>
        <w:rPr>
          <w:b w:val="0"/>
          <w:szCs w:val="28"/>
        </w:rPr>
      </w:pPr>
      <w:r w:rsidRPr="007265B9">
        <w:rPr>
          <w:b w:val="0"/>
          <w:szCs w:val="28"/>
        </w:rPr>
        <w:t>ПОСТАНОВЛЕНИЕ</w:t>
      </w:r>
    </w:p>
    <w:p w:rsidR="00526B10" w:rsidRPr="007265B9" w:rsidRDefault="00526B10" w:rsidP="00526B10">
      <w:pPr>
        <w:jc w:val="center"/>
        <w:rPr>
          <w:sz w:val="28"/>
          <w:szCs w:val="28"/>
        </w:rPr>
      </w:pPr>
    </w:p>
    <w:p w:rsidR="00526B10" w:rsidRPr="00CC1AF7" w:rsidRDefault="00526B10" w:rsidP="00526B10">
      <w:pPr>
        <w:jc w:val="center"/>
        <w:rPr>
          <w:sz w:val="28"/>
          <w:szCs w:val="28"/>
        </w:rPr>
      </w:pPr>
    </w:p>
    <w:p w:rsidR="00526B10" w:rsidRPr="00E72AD2" w:rsidRDefault="00526B10" w:rsidP="00526B10">
      <w:pPr>
        <w:rPr>
          <w:sz w:val="28"/>
        </w:rPr>
      </w:pPr>
      <w:r>
        <w:rPr>
          <w:sz w:val="28"/>
        </w:rPr>
        <w:t xml:space="preserve">       </w:t>
      </w:r>
      <w:r w:rsidR="00FF00CA">
        <w:rPr>
          <w:sz w:val="28"/>
        </w:rPr>
        <w:t>26</w:t>
      </w:r>
      <w:r>
        <w:rPr>
          <w:sz w:val="28"/>
        </w:rPr>
        <w:t>.</w:t>
      </w:r>
      <w:r w:rsidR="00FF00CA">
        <w:rPr>
          <w:sz w:val="28"/>
        </w:rPr>
        <w:t>10</w:t>
      </w:r>
      <w:r>
        <w:rPr>
          <w:sz w:val="28"/>
        </w:rPr>
        <w:t>.20</w:t>
      </w:r>
      <w:r w:rsidR="00FF00CA">
        <w:rPr>
          <w:sz w:val="28"/>
        </w:rPr>
        <w:t>21</w:t>
      </w:r>
      <w:r>
        <w:rPr>
          <w:sz w:val="28"/>
        </w:rPr>
        <w:t xml:space="preserve"> г.                                с. Соколово                                     №</w:t>
      </w:r>
      <w:r w:rsidR="001E1FB2">
        <w:rPr>
          <w:sz w:val="28"/>
        </w:rPr>
        <w:t>86</w:t>
      </w:r>
      <w:r>
        <w:rPr>
          <w:sz w:val="28"/>
        </w:rPr>
        <w:t xml:space="preserve">  </w:t>
      </w:r>
    </w:p>
    <w:p w:rsidR="00526B10" w:rsidRDefault="00526B10" w:rsidP="00526B10">
      <w:pPr>
        <w:jc w:val="center"/>
        <w:rPr>
          <w:sz w:val="28"/>
        </w:rPr>
      </w:pPr>
    </w:p>
    <w:p w:rsidR="00526B10" w:rsidRDefault="00526B10" w:rsidP="00526B10">
      <w:pPr>
        <w:adjustRightInd w:val="0"/>
        <w:jc w:val="center"/>
        <w:rPr>
          <w:sz w:val="28"/>
          <w:szCs w:val="28"/>
        </w:rPr>
      </w:pPr>
      <w:r w:rsidRPr="00EC30A6">
        <w:rPr>
          <w:sz w:val="28"/>
          <w:szCs w:val="28"/>
        </w:rPr>
        <w:t>Об</w:t>
      </w:r>
      <w:r w:rsidRPr="00690931">
        <w:rPr>
          <w:sz w:val="28"/>
          <w:szCs w:val="28"/>
        </w:rPr>
        <w:t xml:space="preserve"> </w:t>
      </w:r>
      <w:r w:rsidRPr="00EC30A6">
        <w:rPr>
          <w:sz w:val="28"/>
          <w:szCs w:val="28"/>
        </w:rPr>
        <w:t xml:space="preserve"> основных направлени</w:t>
      </w:r>
      <w:r>
        <w:rPr>
          <w:sz w:val="28"/>
          <w:szCs w:val="28"/>
        </w:rPr>
        <w:t>ях</w:t>
      </w:r>
      <w:r w:rsidRPr="00EC30A6">
        <w:rPr>
          <w:sz w:val="28"/>
          <w:szCs w:val="28"/>
        </w:rPr>
        <w:t xml:space="preserve"> бюджетной и налоговой политики </w:t>
      </w:r>
      <w:r>
        <w:rPr>
          <w:sz w:val="28"/>
          <w:szCs w:val="28"/>
        </w:rPr>
        <w:t xml:space="preserve">Соколовского сельсовета Колыванского района </w:t>
      </w:r>
      <w:r w:rsidRPr="00EC30A6">
        <w:rPr>
          <w:sz w:val="28"/>
          <w:szCs w:val="28"/>
        </w:rPr>
        <w:t>Новосибирской области на 20</w:t>
      </w:r>
      <w:r w:rsidR="006F4ACE">
        <w:rPr>
          <w:sz w:val="28"/>
          <w:szCs w:val="28"/>
        </w:rPr>
        <w:t>2</w:t>
      </w:r>
      <w:r w:rsidR="00FF00CA">
        <w:rPr>
          <w:sz w:val="28"/>
          <w:szCs w:val="28"/>
        </w:rPr>
        <w:t>2</w:t>
      </w:r>
      <w:r w:rsidRPr="00EC30A6">
        <w:rPr>
          <w:sz w:val="28"/>
          <w:szCs w:val="28"/>
        </w:rPr>
        <w:t xml:space="preserve"> год и плано</w:t>
      </w:r>
      <w:r>
        <w:rPr>
          <w:sz w:val="28"/>
          <w:szCs w:val="28"/>
        </w:rPr>
        <w:t>вый период 202</w:t>
      </w:r>
      <w:r w:rsidR="00FF00CA">
        <w:rPr>
          <w:sz w:val="28"/>
          <w:szCs w:val="28"/>
        </w:rPr>
        <w:t>3</w:t>
      </w:r>
      <w:r>
        <w:rPr>
          <w:sz w:val="28"/>
          <w:szCs w:val="28"/>
        </w:rPr>
        <w:t xml:space="preserve"> и 202</w:t>
      </w:r>
      <w:r w:rsidR="00FF00CA">
        <w:rPr>
          <w:sz w:val="28"/>
          <w:szCs w:val="28"/>
        </w:rPr>
        <w:t>4</w:t>
      </w:r>
      <w:r w:rsidRPr="00EC30A6">
        <w:rPr>
          <w:sz w:val="28"/>
          <w:szCs w:val="28"/>
        </w:rPr>
        <w:t xml:space="preserve"> годов</w:t>
      </w:r>
      <w:r>
        <w:rPr>
          <w:sz w:val="28"/>
          <w:szCs w:val="28"/>
        </w:rPr>
        <w:t>.</w:t>
      </w:r>
    </w:p>
    <w:p w:rsidR="00526B10" w:rsidRPr="00EC30A6" w:rsidRDefault="00526B10" w:rsidP="00526B10">
      <w:pPr>
        <w:adjustRightInd w:val="0"/>
        <w:jc w:val="center"/>
        <w:rPr>
          <w:sz w:val="28"/>
          <w:szCs w:val="28"/>
        </w:rPr>
      </w:pPr>
      <w:r w:rsidRPr="00EC30A6">
        <w:rPr>
          <w:sz w:val="28"/>
          <w:szCs w:val="28"/>
        </w:rPr>
        <w:t xml:space="preserve"> </w:t>
      </w:r>
    </w:p>
    <w:p w:rsidR="00526B10" w:rsidRDefault="00526B10" w:rsidP="00526B10">
      <w:pPr>
        <w:keepLines/>
        <w:widowControl w:val="0"/>
        <w:suppressAutoHyphens/>
        <w:jc w:val="both"/>
        <w:rPr>
          <w:bCs/>
          <w:sz w:val="28"/>
          <w:szCs w:val="28"/>
        </w:rPr>
      </w:pPr>
      <w:r w:rsidRPr="005F48B1">
        <w:rPr>
          <w:sz w:val="28"/>
          <w:szCs w:val="28"/>
        </w:rPr>
        <w:t xml:space="preserve">        </w:t>
      </w:r>
      <w:r>
        <w:rPr>
          <w:sz w:val="28"/>
          <w:szCs w:val="28"/>
        </w:rPr>
        <w:t xml:space="preserve">Руководствуясь статьями </w:t>
      </w:r>
      <w:r w:rsidRPr="00036695">
        <w:rPr>
          <w:sz w:val="28"/>
          <w:szCs w:val="28"/>
          <w:shd w:val="clear" w:color="auto" w:fill="FFFFFF"/>
        </w:rPr>
        <w:t>172, 184.2</w:t>
      </w:r>
      <w:r>
        <w:rPr>
          <w:sz w:val="28"/>
          <w:szCs w:val="28"/>
        </w:rPr>
        <w:t xml:space="preserve"> Бюджетного кодекса Российской Федерации, в</w:t>
      </w:r>
      <w:r w:rsidRPr="00EC30A6">
        <w:rPr>
          <w:sz w:val="28"/>
          <w:szCs w:val="28"/>
        </w:rPr>
        <w:t xml:space="preserve"> соответствии с «</w:t>
      </w:r>
      <w:r>
        <w:rPr>
          <w:sz w:val="28"/>
          <w:szCs w:val="28"/>
        </w:rPr>
        <w:t>Положением о</w:t>
      </w:r>
      <w:r w:rsidRPr="00EC30A6">
        <w:rPr>
          <w:sz w:val="28"/>
          <w:szCs w:val="28"/>
        </w:rPr>
        <w:t>  бюджетном процессе</w:t>
      </w:r>
      <w:r>
        <w:rPr>
          <w:sz w:val="28"/>
          <w:szCs w:val="28"/>
        </w:rPr>
        <w:t xml:space="preserve"> и бюджетном устройстве</w:t>
      </w:r>
      <w:r w:rsidRPr="00EC30A6">
        <w:rPr>
          <w:sz w:val="28"/>
          <w:szCs w:val="28"/>
        </w:rPr>
        <w:t xml:space="preserve"> </w:t>
      </w:r>
      <w:r>
        <w:rPr>
          <w:sz w:val="28"/>
          <w:szCs w:val="28"/>
        </w:rPr>
        <w:t>Соколовского сельсовета Колыванского района Новосибирской области»</w:t>
      </w:r>
      <w:r w:rsidRPr="00EC30A6">
        <w:rPr>
          <w:sz w:val="28"/>
          <w:szCs w:val="28"/>
        </w:rPr>
        <w:t xml:space="preserve">, постановлением </w:t>
      </w:r>
      <w:r>
        <w:rPr>
          <w:sz w:val="28"/>
          <w:szCs w:val="28"/>
        </w:rPr>
        <w:t xml:space="preserve">Администрации   Соколовского сельсовета Колыванского района Новосибирской области от  23.10.2015г.  № </w:t>
      </w:r>
      <w:r>
        <w:rPr>
          <w:sz w:val="28"/>
          <w:szCs w:val="28"/>
          <w:shd w:val="clear" w:color="auto" w:fill="FFFFFF"/>
        </w:rPr>
        <w:t>379</w:t>
      </w:r>
      <w:r>
        <w:rPr>
          <w:sz w:val="28"/>
          <w:szCs w:val="28"/>
        </w:rPr>
        <w:t xml:space="preserve">  </w:t>
      </w:r>
      <w:r w:rsidRPr="00EC30A6">
        <w:rPr>
          <w:sz w:val="28"/>
          <w:szCs w:val="28"/>
        </w:rPr>
        <w:t>«</w:t>
      </w:r>
      <w:r w:rsidRPr="001C2CCF">
        <w:rPr>
          <w:bCs/>
          <w:sz w:val="28"/>
          <w:szCs w:val="28"/>
        </w:rPr>
        <w:t xml:space="preserve">О порядке и сроках составления </w:t>
      </w:r>
      <w:r>
        <w:rPr>
          <w:bCs/>
          <w:sz w:val="28"/>
          <w:szCs w:val="28"/>
        </w:rPr>
        <w:t>проекта бюджета Соколовского сельсовета</w:t>
      </w:r>
      <w:r w:rsidRPr="001C2CCF">
        <w:rPr>
          <w:bCs/>
          <w:sz w:val="28"/>
          <w:szCs w:val="28"/>
        </w:rPr>
        <w:t xml:space="preserve"> Колыванского района</w:t>
      </w:r>
      <w:r>
        <w:rPr>
          <w:bCs/>
          <w:sz w:val="28"/>
          <w:szCs w:val="28"/>
        </w:rPr>
        <w:t xml:space="preserve"> Новосибирской области».</w:t>
      </w:r>
      <w:r w:rsidRPr="001C2CCF">
        <w:rPr>
          <w:bCs/>
          <w:sz w:val="28"/>
          <w:szCs w:val="28"/>
        </w:rPr>
        <w:t xml:space="preserve">  </w:t>
      </w:r>
    </w:p>
    <w:p w:rsidR="00526B10" w:rsidRPr="001053F3" w:rsidRDefault="00526B10" w:rsidP="00526B10">
      <w:pPr>
        <w:keepLines/>
        <w:widowControl w:val="0"/>
        <w:suppressAutoHyphens/>
        <w:rPr>
          <w:b/>
          <w:bCs/>
          <w:sz w:val="16"/>
          <w:szCs w:val="16"/>
        </w:rPr>
      </w:pPr>
      <w:r>
        <w:rPr>
          <w:bCs/>
          <w:sz w:val="28"/>
          <w:szCs w:val="28"/>
        </w:rPr>
        <w:t>ПОСТАНОВЛЯЮ:</w:t>
      </w:r>
    </w:p>
    <w:p w:rsidR="00526B10" w:rsidRPr="00EC30A6" w:rsidRDefault="00526B10" w:rsidP="00526B10">
      <w:pPr>
        <w:adjustRightInd w:val="0"/>
        <w:ind w:firstLine="720"/>
        <w:jc w:val="both"/>
        <w:rPr>
          <w:sz w:val="28"/>
          <w:szCs w:val="28"/>
        </w:rPr>
      </w:pPr>
      <w:r w:rsidRPr="00EC30A6">
        <w:rPr>
          <w:sz w:val="28"/>
          <w:szCs w:val="28"/>
        </w:rPr>
        <w:t>1. </w:t>
      </w:r>
      <w:r>
        <w:rPr>
          <w:sz w:val="28"/>
          <w:szCs w:val="28"/>
        </w:rPr>
        <w:t>Одобрить</w:t>
      </w:r>
      <w:r w:rsidRPr="00EC30A6">
        <w:rPr>
          <w:sz w:val="28"/>
          <w:szCs w:val="28"/>
        </w:rPr>
        <w:t xml:space="preserve"> прилагаемые основные направления бюджетной и налоговой политики</w:t>
      </w:r>
      <w:r>
        <w:rPr>
          <w:sz w:val="28"/>
          <w:szCs w:val="28"/>
        </w:rPr>
        <w:t xml:space="preserve"> Соколовского сельсовета Колыванского района </w:t>
      </w:r>
      <w:r w:rsidRPr="00EC30A6">
        <w:rPr>
          <w:sz w:val="28"/>
          <w:szCs w:val="28"/>
        </w:rPr>
        <w:t xml:space="preserve"> Новосибирской области на 20</w:t>
      </w:r>
      <w:r w:rsidR="006F4ACE">
        <w:rPr>
          <w:sz w:val="28"/>
          <w:szCs w:val="28"/>
        </w:rPr>
        <w:t>2</w:t>
      </w:r>
      <w:r w:rsidR="00144B0F">
        <w:rPr>
          <w:sz w:val="28"/>
          <w:szCs w:val="28"/>
        </w:rPr>
        <w:t>2</w:t>
      </w:r>
      <w:r w:rsidRPr="00EC30A6">
        <w:rPr>
          <w:sz w:val="28"/>
          <w:szCs w:val="28"/>
        </w:rPr>
        <w:t xml:space="preserve"> год и</w:t>
      </w:r>
      <w:r>
        <w:rPr>
          <w:sz w:val="28"/>
          <w:szCs w:val="28"/>
        </w:rPr>
        <w:t xml:space="preserve"> плановый период 202</w:t>
      </w:r>
      <w:r w:rsidR="00144B0F">
        <w:rPr>
          <w:sz w:val="28"/>
          <w:szCs w:val="28"/>
        </w:rPr>
        <w:t>3</w:t>
      </w:r>
      <w:r>
        <w:rPr>
          <w:sz w:val="28"/>
          <w:szCs w:val="28"/>
        </w:rPr>
        <w:t xml:space="preserve"> и 202</w:t>
      </w:r>
      <w:r w:rsidR="00144B0F">
        <w:rPr>
          <w:sz w:val="28"/>
          <w:szCs w:val="28"/>
        </w:rPr>
        <w:t>4</w:t>
      </w:r>
      <w:r w:rsidRPr="00EC30A6">
        <w:rPr>
          <w:sz w:val="28"/>
          <w:szCs w:val="28"/>
        </w:rPr>
        <w:t xml:space="preserve"> годов  (далее – Основные направления бюджетной и налоговой политики)</w:t>
      </w:r>
      <w:r>
        <w:rPr>
          <w:sz w:val="28"/>
          <w:szCs w:val="28"/>
        </w:rPr>
        <w:t xml:space="preserve"> согласно Приложению.</w:t>
      </w:r>
    </w:p>
    <w:p w:rsidR="00526B10" w:rsidRDefault="00526B10" w:rsidP="00526B10">
      <w:pPr>
        <w:adjustRightInd w:val="0"/>
        <w:ind w:firstLine="720"/>
        <w:jc w:val="both"/>
        <w:rPr>
          <w:sz w:val="28"/>
          <w:szCs w:val="28"/>
        </w:rPr>
      </w:pPr>
      <w:r w:rsidRPr="00E72AD2">
        <w:rPr>
          <w:sz w:val="28"/>
          <w:szCs w:val="28"/>
        </w:rPr>
        <w:t>2</w:t>
      </w:r>
      <w:r w:rsidRPr="00EC30A6">
        <w:rPr>
          <w:sz w:val="28"/>
          <w:szCs w:val="28"/>
        </w:rPr>
        <w:t>. </w:t>
      </w:r>
      <w:proofErr w:type="gramStart"/>
      <w:r w:rsidRPr="00EC30A6">
        <w:rPr>
          <w:sz w:val="28"/>
          <w:szCs w:val="28"/>
        </w:rPr>
        <w:t>Контроль за</w:t>
      </w:r>
      <w:proofErr w:type="gramEnd"/>
      <w:r w:rsidRPr="00EC30A6">
        <w:rPr>
          <w:sz w:val="28"/>
          <w:szCs w:val="28"/>
        </w:rPr>
        <w:t xml:space="preserve"> исполнением</w:t>
      </w:r>
      <w:r>
        <w:rPr>
          <w:sz w:val="28"/>
          <w:szCs w:val="28"/>
        </w:rPr>
        <w:t xml:space="preserve"> настоящего постановления оставляю за собой.</w:t>
      </w:r>
    </w:p>
    <w:p w:rsidR="00526B10" w:rsidRDefault="00526B10" w:rsidP="00526B10">
      <w:pPr>
        <w:adjustRightInd w:val="0"/>
        <w:ind w:firstLine="720"/>
        <w:jc w:val="both"/>
        <w:rPr>
          <w:sz w:val="28"/>
          <w:szCs w:val="28"/>
        </w:rPr>
      </w:pPr>
    </w:p>
    <w:p w:rsidR="00526B10" w:rsidRDefault="00526B10" w:rsidP="00526B10">
      <w:pPr>
        <w:adjustRightInd w:val="0"/>
        <w:ind w:firstLine="720"/>
        <w:jc w:val="both"/>
        <w:rPr>
          <w:sz w:val="28"/>
          <w:szCs w:val="28"/>
        </w:rPr>
      </w:pPr>
    </w:p>
    <w:p w:rsidR="00526B10" w:rsidRDefault="00526B10" w:rsidP="00526B10">
      <w:pPr>
        <w:adjustRightInd w:val="0"/>
        <w:ind w:firstLine="720"/>
        <w:jc w:val="both"/>
        <w:rPr>
          <w:sz w:val="28"/>
          <w:szCs w:val="28"/>
        </w:rPr>
      </w:pPr>
    </w:p>
    <w:p w:rsidR="00526B10" w:rsidRPr="00984E96" w:rsidRDefault="00526B10" w:rsidP="00526B10">
      <w:pPr>
        <w:adjustRightInd w:val="0"/>
        <w:jc w:val="both"/>
        <w:rPr>
          <w:sz w:val="28"/>
          <w:szCs w:val="28"/>
        </w:rPr>
      </w:pPr>
      <w:r>
        <w:rPr>
          <w:sz w:val="28"/>
          <w:szCs w:val="28"/>
        </w:rPr>
        <w:t>Главы Соколовского сельсовета                                               Антонова Е.Н.</w:t>
      </w:r>
    </w:p>
    <w:p w:rsidR="00526B10" w:rsidRDefault="00526B10" w:rsidP="00526B10">
      <w:pPr>
        <w:widowControl w:val="0"/>
        <w:autoSpaceDE w:val="0"/>
        <w:autoSpaceDN w:val="0"/>
        <w:adjustRightInd w:val="0"/>
        <w:jc w:val="right"/>
        <w:rPr>
          <w:b/>
          <w:bCs/>
          <w:sz w:val="28"/>
          <w:szCs w:val="28"/>
        </w:rPr>
      </w:pPr>
    </w:p>
    <w:p w:rsidR="00526B10" w:rsidRDefault="00526B10" w:rsidP="00526B10">
      <w:pPr>
        <w:widowControl w:val="0"/>
        <w:autoSpaceDE w:val="0"/>
        <w:autoSpaceDN w:val="0"/>
        <w:adjustRightInd w:val="0"/>
        <w:jc w:val="right"/>
        <w:rPr>
          <w:b/>
          <w:bCs/>
          <w:sz w:val="28"/>
          <w:szCs w:val="28"/>
        </w:rPr>
      </w:pPr>
    </w:p>
    <w:p w:rsidR="00526B10" w:rsidRDefault="00526B10" w:rsidP="00526B10">
      <w:pPr>
        <w:widowControl w:val="0"/>
        <w:autoSpaceDE w:val="0"/>
        <w:autoSpaceDN w:val="0"/>
        <w:adjustRightInd w:val="0"/>
        <w:jc w:val="right"/>
        <w:rPr>
          <w:b/>
          <w:bCs/>
          <w:sz w:val="28"/>
          <w:szCs w:val="28"/>
        </w:rPr>
      </w:pPr>
    </w:p>
    <w:p w:rsidR="00526B10" w:rsidRDefault="00526B10" w:rsidP="00526B10">
      <w:pPr>
        <w:widowControl w:val="0"/>
        <w:autoSpaceDE w:val="0"/>
        <w:autoSpaceDN w:val="0"/>
        <w:adjustRightInd w:val="0"/>
        <w:jc w:val="right"/>
        <w:rPr>
          <w:b/>
          <w:bCs/>
          <w:sz w:val="28"/>
          <w:szCs w:val="28"/>
        </w:rPr>
      </w:pPr>
    </w:p>
    <w:p w:rsidR="00526B10" w:rsidRPr="00E72AD2" w:rsidRDefault="00526B10" w:rsidP="00526B10">
      <w:pPr>
        <w:widowControl w:val="0"/>
        <w:autoSpaceDE w:val="0"/>
        <w:autoSpaceDN w:val="0"/>
        <w:adjustRightInd w:val="0"/>
        <w:jc w:val="right"/>
        <w:rPr>
          <w:b/>
          <w:bCs/>
          <w:sz w:val="28"/>
          <w:szCs w:val="28"/>
        </w:rPr>
      </w:pPr>
    </w:p>
    <w:p w:rsidR="00526B10" w:rsidRPr="00E72AD2" w:rsidRDefault="00526B10" w:rsidP="00526B10">
      <w:pPr>
        <w:widowControl w:val="0"/>
        <w:autoSpaceDE w:val="0"/>
        <w:autoSpaceDN w:val="0"/>
        <w:adjustRightInd w:val="0"/>
        <w:jc w:val="right"/>
        <w:rPr>
          <w:b/>
          <w:bCs/>
          <w:sz w:val="28"/>
          <w:szCs w:val="28"/>
        </w:rPr>
      </w:pPr>
    </w:p>
    <w:p w:rsidR="00526B10" w:rsidRPr="00E72AD2" w:rsidRDefault="00526B10" w:rsidP="00526B10">
      <w:pPr>
        <w:widowControl w:val="0"/>
        <w:autoSpaceDE w:val="0"/>
        <w:autoSpaceDN w:val="0"/>
        <w:adjustRightInd w:val="0"/>
        <w:jc w:val="right"/>
        <w:rPr>
          <w:b/>
          <w:bCs/>
          <w:sz w:val="28"/>
          <w:szCs w:val="28"/>
        </w:rPr>
      </w:pPr>
    </w:p>
    <w:p w:rsidR="00526B10" w:rsidRPr="00E72AD2" w:rsidRDefault="00526B10" w:rsidP="00526B10">
      <w:pPr>
        <w:widowControl w:val="0"/>
        <w:autoSpaceDE w:val="0"/>
        <w:autoSpaceDN w:val="0"/>
        <w:adjustRightInd w:val="0"/>
        <w:jc w:val="right"/>
        <w:rPr>
          <w:b/>
          <w:bCs/>
          <w:sz w:val="28"/>
          <w:szCs w:val="28"/>
        </w:rPr>
      </w:pPr>
    </w:p>
    <w:p w:rsidR="00526B10" w:rsidRDefault="00526B10" w:rsidP="00526B10">
      <w:pPr>
        <w:widowControl w:val="0"/>
        <w:autoSpaceDE w:val="0"/>
        <w:autoSpaceDN w:val="0"/>
        <w:adjustRightInd w:val="0"/>
        <w:jc w:val="right"/>
        <w:rPr>
          <w:b/>
          <w:bCs/>
          <w:sz w:val="28"/>
          <w:szCs w:val="28"/>
        </w:rPr>
      </w:pPr>
    </w:p>
    <w:p w:rsidR="00526B10" w:rsidRDefault="00526B10" w:rsidP="00526B10">
      <w:pPr>
        <w:widowControl w:val="0"/>
        <w:autoSpaceDE w:val="0"/>
        <w:autoSpaceDN w:val="0"/>
        <w:adjustRightInd w:val="0"/>
        <w:jc w:val="right"/>
        <w:rPr>
          <w:b/>
          <w:bCs/>
          <w:sz w:val="28"/>
          <w:szCs w:val="28"/>
        </w:rPr>
      </w:pPr>
    </w:p>
    <w:p w:rsidR="00526B10" w:rsidRDefault="00526B10" w:rsidP="00526B10">
      <w:pPr>
        <w:pStyle w:val="11"/>
        <w:ind w:left="5245" w:firstLine="0"/>
        <w:jc w:val="center"/>
      </w:pPr>
    </w:p>
    <w:p w:rsidR="00526B10" w:rsidRDefault="00526B10" w:rsidP="00526B10">
      <w:pPr>
        <w:pStyle w:val="11"/>
        <w:ind w:left="5245" w:firstLine="0"/>
        <w:jc w:val="right"/>
      </w:pPr>
      <w:r>
        <w:t>Приложение</w:t>
      </w:r>
    </w:p>
    <w:p w:rsidR="00526B10" w:rsidRDefault="00526B10" w:rsidP="00526B10">
      <w:pPr>
        <w:pStyle w:val="11"/>
        <w:ind w:left="5245" w:firstLine="0"/>
        <w:jc w:val="right"/>
      </w:pPr>
      <w:r>
        <w:t>к Постановлению Администрации</w:t>
      </w:r>
    </w:p>
    <w:p w:rsidR="00526B10" w:rsidRDefault="00526B10" w:rsidP="00526B10">
      <w:pPr>
        <w:pStyle w:val="11"/>
        <w:ind w:left="5245" w:firstLine="0"/>
        <w:jc w:val="right"/>
      </w:pPr>
      <w:r>
        <w:t xml:space="preserve"> Соколовского сельсовета</w:t>
      </w:r>
    </w:p>
    <w:p w:rsidR="00526B10" w:rsidRPr="0031547F" w:rsidRDefault="00526B10" w:rsidP="00526B10">
      <w:pPr>
        <w:pStyle w:val="11"/>
        <w:ind w:left="5245" w:firstLine="0"/>
        <w:jc w:val="right"/>
      </w:pPr>
      <w:r>
        <w:t xml:space="preserve">от </w:t>
      </w:r>
      <w:r w:rsidR="00112EEB">
        <w:t>26</w:t>
      </w:r>
      <w:r w:rsidR="009A2EBF">
        <w:t>.1</w:t>
      </w:r>
      <w:r w:rsidR="00112EEB">
        <w:t>0</w:t>
      </w:r>
      <w:r w:rsidR="009A2EBF">
        <w:t>.20</w:t>
      </w:r>
      <w:r w:rsidR="00AF7BD7">
        <w:t>2</w:t>
      </w:r>
      <w:r w:rsidR="00112EEB">
        <w:t>1</w:t>
      </w:r>
      <w:r w:rsidR="009A2EBF">
        <w:t xml:space="preserve"> </w:t>
      </w:r>
      <w:r>
        <w:t>г. №</w:t>
      </w:r>
      <w:r w:rsidR="001E1FB2">
        <w:t>86</w:t>
      </w:r>
      <w:r>
        <w:t xml:space="preserve"> </w:t>
      </w:r>
    </w:p>
    <w:p w:rsidR="00526B10" w:rsidRPr="0031547F" w:rsidRDefault="00526B10" w:rsidP="00526B10">
      <w:pPr>
        <w:autoSpaceDE w:val="0"/>
        <w:autoSpaceDN w:val="0"/>
        <w:adjustRightInd w:val="0"/>
        <w:jc w:val="both"/>
        <w:rPr>
          <w:sz w:val="28"/>
          <w:szCs w:val="28"/>
        </w:rPr>
      </w:pPr>
    </w:p>
    <w:p w:rsidR="00526B10" w:rsidRPr="0031547F" w:rsidRDefault="00526B10" w:rsidP="00526B10">
      <w:pPr>
        <w:autoSpaceDE w:val="0"/>
        <w:autoSpaceDN w:val="0"/>
        <w:adjustRightInd w:val="0"/>
        <w:ind w:firstLine="540"/>
        <w:jc w:val="both"/>
        <w:rPr>
          <w:sz w:val="28"/>
          <w:szCs w:val="28"/>
        </w:rPr>
      </w:pPr>
    </w:p>
    <w:p w:rsidR="00526B10" w:rsidRPr="0031547F" w:rsidRDefault="00526B10" w:rsidP="00526B10">
      <w:pPr>
        <w:autoSpaceDE w:val="0"/>
        <w:autoSpaceDN w:val="0"/>
        <w:adjustRightInd w:val="0"/>
        <w:ind w:firstLine="540"/>
        <w:jc w:val="both"/>
        <w:rPr>
          <w:sz w:val="28"/>
          <w:szCs w:val="28"/>
        </w:rPr>
      </w:pPr>
    </w:p>
    <w:p w:rsidR="00526B10" w:rsidRPr="00984E96" w:rsidRDefault="00526B10" w:rsidP="00526B10">
      <w:pPr>
        <w:pStyle w:val="ConsPlusTitle"/>
        <w:widowControl/>
        <w:jc w:val="center"/>
        <w:rPr>
          <w:rFonts w:ascii="Times New Roman" w:hAnsi="Times New Roman" w:cs="Times New Roman"/>
          <w:b w:val="0"/>
          <w:sz w:val="28"/>
          <w:szCs w:val="28"/>
        </w:rPr>
      </w:pPr>
      <w:r w:rsidRPr="00984E96">
        <w:rPr>
          <w:rFonts w:ascii="Times New Roman" w:hAnsi="Times New Roman" w:cs="Times New Roman"/>
          <w:b w:val="0"/>
          <w:sz w:val="28"/>
          <w:szCs w:val="28"/>
        </w:rPr>
        <w:t>О</w:t>
      </w:r>
      <w:r>
        <w:rPr>
          <w:rFonts w:ascii="Times New Roman" w:hAnsi="Times New Roman" w:cs="Times New Roman"/>
          <w:b w:val="0"/>
          <w:sz w:val="28"/>
          <w:szCs w:val="28"/>
        </w:rPr>
        <w:t>сновные направления бюджетной и налоговой политики Соколовского сельсовета Колыванского района Новосибирской области на 20</w:t>
      </w:r>
      <w:r w:rsidR="006F4ACE">
        <w:rPr>
          <w:rFonts w:ascii="Times New Roman" w:hAnsi="Times New Roman" w:cs="Times New Roman"/>
          <w:b w:val="0"/>
          <w:sz w:val="28"/>
          <w:szCs w:val="28"/>
        </w:rPr>
        <w:t>2</w:t>
      </w:r>
      <w:r w:rsidR="00423283">
        <w:rPr>
          <w:rFonts w:ascii="Times New Roman" w:hAnsi="Times New Roman" w:cs="Times New Roman"/>
          <w:b w:val="0"/>
          <w:sz w:val="28"/>
          <w:szCs w:val="28"/>
        </w:rPr>
        <w:t>2</w:t>
      </w:r>
      <w:r>
        <w:rPr>
          <w:rFonts w:ascii="Times New Roman" w:hAnsi="Times New Roman" w:cs="Times New Roman"/>
          <w:b w:val="0"/>
          <w:sz w:val="28"/>
          <w:szCs w:val="28"/>
        </w:rPr>
        <w:t xml:space="preserve"> год и плановый период 202</w:t>
      </w:r>
      <w:r w:rsidR="00423283">
        <w:rPr>
          <w:rFonts w:ascii="Times New Roman" w:hAnsi="Times New Roman" w:cs="Times New Roman"/>
          <w:b w:val="0"/>
          <w:sz w:val="28"/>
          <w:szCs w:val="28"/>
        </w:rPr>
        <w:t>3</w:t>
      </w:r>
      <w:r>
        <w:rPr>
          <w:rFonts w:ascii="Times New Roman" w:hAnsi="Times New Roman" w:cs="Times New Roman"/>
          <w:b w:val="0"/>
          <w:sz w:val="28"/>
          <w:szCs w:val="28"/>
        </w:rPr>
        <w:t xml:space="preserve"> и 202</w:t>
      </w:r>
      <w:r w:rsidR="00423283">
        <w:rPr>
          <w:rFonts w:ascii="Times New Roman" w:hAnsi="Times New Roman" w:cs="Times New Roman"/>
          <w:b w:val="0"/>
          <w:sz w:val="28"/>
          <w:szCs w:val="28"/>
        </w:rPr>
        <w:t>4</w:t>
      </w:r>
      <w:r>
        <w:rPr>
          <w:rFonts w:ascii="Times New Roman" w:hAnsi="Times New Roman" w:cs="Times New Roman"/>
          <w:b w:val="0"/>
          <w:sz w:val="28"/>
          <w:szCs w:val="28"/>
        </w:rPr>
        <w:t xml:space="preserve"> годов</w:t>
      </w:r>
    </w:p>
    <w:p w:rsidR="00526B10" w:rsidRPr="00984E96" w:rsidRDefault="00526B10" w:rsidP="00526B10">
      <w:pPr>
        <w:autoSpaceDE w:val="0"/>
        <w:autoSpaceDN w:val="0"/>
        <w:adjustRightInd w:val="0"/>
        <w:ind w:firstLine="540"/>
        <w:jc w:val="both"/>
        <w:rPr>
          <w:sz w:val="28"/>
          <w:szCs w:val="28"/>
        </w:rPr>
      </w:pPr>
    </w:p>
    <w:p w:rsidR="00526B10" w:rsidRPr="00984E96" w:rsidRDefault="00526B10" w:rsidP="00526B10">
      <w:pPr>
        <w:autoSpaceDE w:val="0"/>
        <w:autoSpaceDN w:val="0"/>
        <w:adjustRightInd w:val="0"/>
        <w:jc w:val="center"/>
        <w:outlineLvl w:val="1"/>
        <w:rPr>
          <w:sz w:val="28"/>
          <w:szCs w:val="28"/>
        </w:rPr>
      </w:pPr>
      <w:r w:rsidRPr="00984E96">
        <w:rPr>
          <w:sz w:val="28"/>
          <w:szCs w:val="28"/>
        </w:rPr>
        <w:t>I. Общие положения</w:t>
      </w:r>
    </w:p>
    <w:p w:rsidR="00526B10" w:rsidRPr="00984E96" w:rsidRDefault="00526B10" w:rsidP="00526B10">
      <w:pPr>
        <w:autoSpaceDE w:val="0"/>
        <w:autoSpaceDN w:val="0"/>
        <w:adjustRightInd w:val="0"/>
        <w:ind w:firstLine="540"/>
        <w:jc w:val="both"/>
        <w:rPr>
          <w:sz w:val="28"/>
          <w:szCs w:val="28"/>
        </w:rPr>
      </w:pPr>
    </w:p>
    <w:p w:rsidR="00526B10" w:rsidRDefault="00526B10" w:rsidP="00526B10">
      <w:pPr>
        <w:autoSpaceDE w:val="0"/>
        <w:autoSpaceDN w:val="0"/>
        <w:adjustRightInd w:val="0"/>
        <w:ind w:firstLine="540"/>
        <w:jc w:val="both"/>
        <w:rPr>
          <w:sz w:val="28"/>
          <w:szCs w:val="28"/>
        </w:rPr>
      </w:pPr>
      <w:proofErr w:type="gramStart"/>
      <w:r w:rsidRPr="0031547F">
        <w:rPr>
          <w:sz w:val="28"/>
          <w:szCs w:val="28"/>
        </w:rPr>
        <w:t>Основные направления бюджетной и налоговой политики</w:t>
      </w:r>
      <w:r>
        <w:rPr>
          <w:sz w:val="28"/>
          <w:szCs w:val="28"/>
        </w:rPr>
        <w:t xml:space="preserve"> Соколовского сельсовета Колыванского района</w:t>
      </w:r>
      <w:r w:rsidRPr="0031547F">
        <w:rPr>
          <w:sz w:val="28"/>
          <w:szCs w:val="28"/>
        </w:rPr>
        <w:t xml:space="preserve"> Новосиб</w:t>
      </w:r>
      <w:r>
        <w:rPr>
          <w:sz w:val="28"/>
          <w:szCs w:val="28"/>
        </w:rPr>
        <w:t>ирской области на 20</w:t>
      </w:r>
      <w:r w:rsidR="006F4ACE">
        <w:rPr>
          <w:sz w:val="28"/>
          <w:szCs w:val="28"/>
        </w:rPr>
        <w:t>2</w:t>
      </w:r>
      <w:r w:rsidR="00423283">
        <w:rPr>
          <w:sz w:val="28"/>
          <w:szCs w:val="28"/>
        </w:rPr>
        <w:t>2</w:t>
      </w:r>
      <w:r w:rsidRPr="0031547F">
        <w:rPr>
          <w:sz w:val="28"/>
          <w:szCs w:val="28"/>
        </w:rPr>
        <w:t xml:space="preserve"> год и плано</w:t>
      </w:r>
      <w:r>
        <w:rPr>
          <w:sz w:val="28"/>
          <w:szCs w:val="28"/>
        </w:rPr>
        <w:t>вый период 202</w:t>
      </w:r>
      <w:r w:rsidR="00423283">
        <w:rPr>
          <w:sz w:val="28"/>
          <w:szCs w:val="28"/>
        </w:rPr>
        <w:t>3</w:t>
      </w:r>
      <w:r>
        <w:rPr>
          <w:sz w:val="28"/>
          <w:szCs w:val="28"/>
        </w:rPr>
        <w:t xml:space="preserve"> и 202</w:t>
      </w:r>
      <w:r w:rsidR="00423283">
        <w:rPr>
          <w:sz w:val="28"/>
          <w:szCs w:val="28"/>
        </w:rPr>
        <w:t>4</w:t>
      </w:r>
      <w:r w:rsidRPr="0031547F">
        <w:rPr>
          <w:sz w:val="28"/>
          <w:szCs w:val="28"/>
        </w:rPr>
        <w:t xml:space="preserve"> годов (далее - Основные направления бюджетной и налоговой политики) разработаны</w:t>
      </w:r>
      <w:r>
        <w:rPr>
          <w:sz w:val="28"/>
          <w:szCs w:val="28"/>
        </w:rPr>
        <w:t xml:space="preserve"> Администрацией Соколовского сельсовета</w:t>
      </w:r>
      <w:r w:rsidRPr="0031547F">
        <w:rPr>
          <w:sz w:val="28"/>
          <w:szCs w:val="28"/>
        </w:rPr>
        <w:t xml:space="preserve"> в целях подготовки проекта  бюджета</w:t>
      </w:r>
      <w:r>
        <w:rPr>
          <w:sz w:val="28"/>
          <w:szCs w:val="28"/>
        </w:rPr>
        <w:t xml:space="preserve"> Соколовского сельсовета Колыванского района</w:t>
      </w:r>
      <w:r w:rsidRPr="0031547F">
        <w:rPr>
          <w:sz w:val="28"/>
          <w:szCs w:val="28"/>
        </w:rPr>
        <w:t xml:space="preserve"> Новосибирской области (далее </w:t>
      </w:r>
      <w:r>
        <w:rPr>
          <w:sz w:val="28"/>
          <w:szCs w:val="28"/>
        </w:rPr>
        <w:t>–</w:t>
      </w:r>
      <w:r w:rsidRPr="0031547F">
        <w:rPr>
          <w:sz w:val="28"/>
          <w:szCs w:val="28"/>
        </w:rPr>
        <w:t xml:space="preserve"> </w:t>
      </w:r>
      <w:r>
        <w:rPr>
          <w:sz w:val="28"/>
          <w:szCs w:val="28"/>
        </w:rPr>
        <w:t xml:space="preserve">местный </w:t>
      </w:r>
      <w:r w:rsidRPr="0031547F">
        <w:rPr>
          <w:sz w:val="28"/>
          <w:szCs w:val="28"/>
        </w:rPr>
        <w:t xml:space="preserve"> бюджет) на очередной среднесрочный период и являются документом, содержащим цели и задачи, для достижения</w:t>
      </w:r>
      <w:proofErr w:type="gramEnd"/>
      <w:r w:rsidRPr="0031547F">
        <w:rPr>
          <w:sz w:val="28"/>
          <w:szCs w:val="28"/>
        </w:rPr>
        <w:t xml:space="preserve"> и </w:t>
      </w:r>
      <w:proofErr w:type="gramStart"/>
      <w:r w:rsidRPr="0031547F">
        <w:rPr>
          <w:sz w:val="28"/>
          <w:szCs w:val="28"/>
        </w:rPr>
        <w:t>решения</w:t>
      </w:r>
      <w:proofErr w:type="gramEnd"/>
      <w:r w:rsidRPr="0031547F">
        <w:rPr>
          <w:sz w:val="28"/>
          <w:szCs w:val="28"/>
        </w:rPr>
        <w:t xml:space="preserve"> которых предусматриваются бюджетные ассигнования </w:t>
      </w:r>
    </w:p>
    <w:p w:rsidR="00526B10" w:rsidRPr="0031547F" w:rsidRDefault="00526B10" w:rsidP="00526B10">
      <w:pPr>
        <w:autoSpaceDE w:val="0"/>
        <w:autoSpaceDN w:val="0"/>
        <w:adjustRightInd w:val="0"/>
        <w:ind w:firstLine="540"/>
        <w:jc w:val="both"/>
        <w:rPr>
          <w:sz w:val="28"/>
          <w:szCs w:val="28"/>
        </w:rPr>
      </w:pPr>
      <w:r w:rsidRPr="0031547F">
        <w:rPr>
          <w:sz w:val="28"/>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w:t>
      </w:r>
      <w:r>
        <w:rPr>
          <w:sz w:val="28"/>
          <w:szCs w:val="28"/>
        </w:rPr>
        <w:t xml:space="preserve"> Соколовского сельсовета Колыванского района </w:t>
      </w:r>
      <w:r w:rsidRPr="0031547F">
        <w:rPr>
          <w:sz w:val="28"/>
          <w:szCs w:val="28"/>
        </w:rPr>
        <w:t xml:space="preserve"> Новосибирской области.</w:t>
      </w:r>
    </w:p>
    <w:p w:rsidR="00526B10" w:rsidRPr="0031547F" w:rsidRDefault="00526B10" w:rsidP="00526B10">
      <w:pPr>
        <w:autoSpaceDE w:val="0"/>
        <w:autoSpaceDN w:val="0"/>
        <w:adjustRightInd w:val="0"/>
        <w:ind w:firstLine="540"/>
        <w:jc w:val="both"/>
        <w:rPr>
          <w:sz w:val="28"/>
          <w:szCs w:val="28"/>
        </w:rPr>
      </w:pPr>
      <w:proofErr w:type="gramStart"/>
      <w:r w:rsidRPr="0031547F">
        <w:rPr>
          <w:sz w:val="28"/>
          <w:szCs w:val="28"/>
        </w:rPr>
        <w:t xml:space="preserve">Основные направления бюджетной и налоговой политики подготовлены на основе действующего федерального и регионального налогового законодательства, с учетом преемственности целей и задач, поставленных в основных </w:t>
      </w:r>
      <w:hyperlink r:id="rId6" w:history="1">
        <w:r w:rsidRPr="0031547F">
          <w:rPr>
            <w:sz w:val="28"/>
            <w:szCs w:val="28"/>
          </w:rPr>
          <w:t>направлениях</w:t>
        </w:r>
      </w:hyperlink>
      <w:r w:rsidRPr="0031547F">
        <w:rPr>
          <w:sz w:val="28"/>
          <w:szCs w:val="28"/>
        </w:rPr>
        <w:t xml:space="preserve"> бюджетной и налоговой политики</w:t>
      </w:r>
      <w:r>
        <w:rPr>
          <w:sz w:val="28"/>
          <w:szCs w:val="28"/>
        </w:rPr>
        <w:t xml:space="preserve"> Соколовского сельсовета Колыванского района</w:t>
      </w:r>
      <w:r w:rsidR="009A2EBF">
        <w:rPr>
          <w:sz w:val="28"/>
          <w:szCs w:val="28"/>
        </w:rPr>
        <w:t xml:space="preserve"> Новосибирской области на 20</w:t>
      </w:r>
      <w:r w:rsidR="006F4ACE">
        <w:rPr>
          <w:sz w:val="28"/>
          <w:szCs w:val="28"/>
        </w:rPr>
        <w:t>2</w:t>
      </w:r>
      <w:r w:rsidR="00293ED3">
        <w:rPr>
          <w:sz w:val="28"/>
          <w:szCs w:val="28"/>
        </w:rPr>
        <w:t>2</w:t>
      </w:r>
      <w:r>
        <w:rPr>
          <w:sz w:val="28"/>
          <w:szCs w:val="28"/>
        </w:rPr>
        <w:t xml:space="preserve"> год и плановый период 20</w:t>
      </w:r>
      <w:r w:rsidR="009A2EBF">
        <w:rPr>
          <w:sz w:val="28"/>
          <w:szCs w:val="28"/>
        </w:rPr>
        <w:t>2</w:t>
      </w:r>
      <w:r w:rsidR="00293ED3">
        <w:rPr>
          <w:sz w:val="28"/>
          <w:szCs w:val="28"/>
        </w:rPr>
        <w:t>3</w:t>
      </w:r>
      <w:r>
        <w:rPr>
          <w:sz w:val="28"/>
          <w:szCs w:val="28"/>
        </w:rPr>
        <w:t xml:space="preserve"> и 20</w:t>
      </w:r>
      <w:r w:rsidR="009A2EBF">
        <w:rPr>
          <w:sz w:val="28"/>
          <w:szCs w:val="28"/>
        </w:rPr>
        <w:t>2</w:t>
      </w:r>
      <w:r w:rsidR="00293ED3">
        <w:rPr>
          <w:sz w:val="28"/>
          <w:szCs w:val="28"/>
        </w:rPr>
        <w:t>4</w:t>
      </w:r>
      <w:r w:rsidRPr="0031547F">
        <w:rPr>
          <w:sz w:val="28"/>
          <w:szCs w:val="28"/>
        </w:rPr>
        <w:t xml:space="preserve"> годов.</w:t>
      </w:r>
      <w:proofErr w:type="gramEnd"/>
    </w:p>
    <w:p w:rsidR="00526B10" w:rsidRPr="0031547F" w:rsidRDefault="00526B10" w:rsidP="00526B10">
      <w:pPr>
        <w:shd w:val="clear" w:color="auto" w:fill="FFFFFF"/>
        <w:autoSpaceDE w:val="0"/>
        <w:autoSpaceDN w:val="0"/>
        <w:adjustRightInd w:val="0"/>
        <w:ind w:firstLine="540"/>
        <w:jc w:val="both"/>
        <w:rPr>
          <w:sz w:val="28"/>
          <w:szCs w:val="28"/>
        </w:rPr>
      </w:pPr>
      <w:proofErr w:type="gramStart"/>
      <w:r w:rsidRPr="0031547F">
        <w:rPr>
          <w:sz w:val="28"/>
          <w:szCs w:val="28"/>
        </w:rPr>
        <w:t xml:space="preserve">Основные задачи, поставленные в основных </w:t>
      </w:r>
      <w:hyperlink r:id="rId7" w:history="1">
        <w:r w:rsidRPr="0031547F">
          <w:rPr>
            <w:sz w:val="28"/>
            <w:szCs w:val="28"/>
          </w:rPr>
          <w:t>направлениях</w:t>
        </w:r>
      </w:hyperlink>
      <w:r w:rsidRPr="0031547F">
        <w:rPr>
          <w:sz w:val="28"/>
          <w:szCs w:val="28"/>
        </w:rPr>
        <w:t xml:space="preserve"> бюджетной и налоговой политики</w:t>
      </w:r>
      <w:r>
        <w:rPr>
          <w:sz w:val="28"/>
          <w:szCs w:val="28"/>
        </w:rPr>
        <w:t xml:space="preserve"> Соколовского сельсовета</w:t>
      </w:r>
      <w:r w:rsidRPr="0031547F">
        <w:rPr>
          <w:sz w:val="28"/>
          <w:szCs w:val="28"/>
        </w:rPr>
        <w:t xml:space="preserve"> </w:t>
      </w:r>
      <w:r>
        <w:rPr>
          <w:sz w:val="28"/>
          <w:szCs w:val="28"/>
        </w:rPr>
        <w:t xml:space="preserve">Колыванского района </w:t>
      </w:r>
      <w:r w:rsidRPr="0031547F">
        <w:rPr>
          <w:sz w:val="28"/>
          <w:szCs w:val="28"/>
        </w:rPr>
        <w:t>Новосибир</w:t>
      </w:r>
      <w:r w:rsidR="009A2EBF">
        <w:rPr>
          <w:sz w:val="28"/>
          <w:szCs w:val="28"/>
        </w:rPr>
        <w:t>ской области на 20</w:t>
      </w:r>
      <w:r w:rsidR="006F4ACE">
        <w:rPr>
          <w:sz w:val="28"/>
          <w:szCs w:val="28"/>
        </w:rPr>
        <w:t>2</w:t>
      </w:r>
      <w:r w:rsidR="00293ED3">
        <w:rPr>
          <w:sz w:val="28"/>
          <w:szCs w:val="28"/>
        </w:rPr>
        <w:t>2</w:t>
      </w:r>
      <w:r>
        <w:rPr>
          <w:sz w:val="28"/>
          <w:szCs w:val="28"/>
        </w:rPr>
        <w:t xml:space="preserve"> год и плановый период 20</w:t>
      </w:r>
      <w:r w:rsidR="009A2EBF">
        <w:rPr>
          <w:sz w:val="28"/>
          <w:szCs w:val="28"/>
        </w:rPr>
        <w:t>2</w:t>
      </w:r>
      <w:r w:rsidR="00293ED3">
        <w:rPr>
          <w:sz w:val="28"/>
          <w:szCs w:val="28"/>
        </w:rPr>
        <w:t>3</w:t>
      </w:r>
      <w:r w:rsidR="009A2EBF">
        <w:rPr>
          <w:sz w:val="28"/>
          <w:szCs w:val="28"/>
        </w:rPr>
        <w:t xml:space="preserve"> и 202</w:t>
      </w:r>
      <w:r w:rsidR="00293ED3">
        <w:rPr>
          <w:sz w:val="28"/>
          <w:szCs w:val="28"/>
        </w:rPr>
        <w:t>4</w:t>
      </w:r>
      <w:r w:rsidRPr="0031547F">
        <w:rPr>
          <w:sz w:val="28"/>
          <w:szCs w:val="28"/>
        </w:rPr>
        <w:t xml:space="preserve">годов, были нацелены на обеспечение социальной и экономической стабильности </w:t>
      </w:r>
      <w:r>
        <w:rPr>
          <w:sz w:val="28"/>
          <w:szCs w:val="28"/>
        </w:rPr>
        <w:t>поселения</w:t>
      </w:r>
      <w:r w:rsidRPr="0031547F">
        <w:rPr>
          <w:sz w:val="28"/>
          <w:szCs w:val="28"/>
        </w:rPr>
        <w:t>.</w:t>
      </w:r>
      <w:proofErr w:type="gramEnd"/>
      <w:r w:rsidRPr="0031547F">
        <w:rPr>
          <w:sz w:val="28"/>
          <w:szCs w:val="28"/>
        </w:rPr>
        <w:t xml:space="preserve"> Поэтому в основу плана социально-экономического развития</w:t>
      </w:r>
      <w:r>
        <w:rPr>
          <w:sz w:val="28"/>
          <w:szCs w:val="28"/>
        </w:rPr>
        <w:t xml:space="preserve"> Соколовского сельсовета</w:t>
      </w:r>
      <w:r w:rsidRPr="0031547F">
        <w:rPr>
          <w:sz w:val="28"/>
          <w:szCs w:val="28"/>
        </w:rPr>
        <w:t xml:space="preserve"> </w:t>
      </w:r>
      <w:r>
        <w:rPr>
          <w:sz w:val="28"/>
          <w:szCs w:val="28"/>
        </w:rPr>
        <w:t xml:space="preserve">Колыванского района </w:t>
      </w:r>
      <w:r w:rsidRPr="0031547F">
        <w:rPr>
          <w:sz w:val="28"/>
          <w:szCs w:val="28"/>
        </w:rPr>
        <w:t>Новосибирской области был положен сценарий устойчивого роста экономики.</w:t>
      </w:r>
    </w:p>
    <w:p w:rsidR="00526B10" w:rsidRPr="0031547F" w:rsidRDefault="00526B10" w:rsidP="00526B10">
      <w:pPr>
        <w:autoSpaceDE w:val="0"/>
        <w:autoSpaceDN w:val="0"/>
        <w:adjustRightInd w:val="0"/>
        <w:ind w:firstLine="540"/>
        <w:jc w:val="both"/>
        <w:rPr>
          <w:sz w:val="28"/>
          <w:szCs w:val="28"/>
        </w:rPr>
      </w:pPr>
      <w:r>
        <w:rPr>
          <w:sz w:val="28"/>
          <w:szCs w:val="28"/>
        </w:rPr>
        <w:t>Итоги</w:t>
      </w:r>
      <w:r w:rsidR="009A2EBF">
        <w:rPr>
          <w:sz w:val="28"/>
          <w:szCs w:val="28"/>
        </w:rPr>
        <w:t xml:space="preserve"> 20</w:t>
      </w:r>
      <w:r w:rsidR="00293ED3">
        <w:rPr>
          <w:sz w:val="28"/>
          <w:szCs w:val="28"/>
        </w:rPr>
        <w:t>20</w:t>
      </w:r>
      <w:r>
        <w:rPr>
          <w:sz w:val="28"/>
          <w:szCs w:val="28"/>
        </w:rPr>
        <w:t xml:space="preserve"> г</w:t>
      </w:r>
      <w:r w:rsidRPr="00B31B7F">
        <w:rPr>
          <w:sz w:val="28"/>
          <w:szCs w:val="28"/>
        </w:rPr>
        <w:t>ода</w:t>
      </w:r>
      <w:r w:rsidR="009A2EBF">
        <w:rPr>
          <w:sz w:val="28"/>
          <w:szCs w:val="28"/>
        </w:rPr>
        <w:t xml:space="preserve"> и девяти месяцев 20</w:t>
      </w:r>
      <w:r w:rsidR="00C579F0">
        <w:rPr>
          <w:sz w:val="28"/>
          <w:szCs w:val="28"/>
        </w:rPr>
        <w:t>2</w:t>
      </w:r>
      <w:r w:rsidR="00293ED3">
        <w:rPr>
          <w:sz w:val="28"/>
          <w:szCs w:val="28"/>
        </w:rPr>
        <w:t>1</w:t>
      </w:r>
      <w:r w:rsidRPr="0031547F">
        <w:rPr>
          <w:sz w:val="28"/>
          <w:szCs w:val="28"/>
        </w:rPr>
        <w:t xml:space="preserve"> года свидетельствуют о </w:t>
      </w:r>
      <w:r w:rsidR="00C579F0">
        <w:rPr>
          <w:sz w:val="28"/>
          <w:szCs w:val="28"/>
        </w:rPr>
        <w:t xml:space="preserve"> не </w:t>
      </w:r>
      <w:r w:rsidRPr="0031547F">
        <w:rPr>
          <w:sz w:val="28"/>
          <w:szCs w:val="28"/>
        </w:rPr>
        <w:t xml:space="preserve">стабильном и </w:t>
      </w:r>
      <w:r w:rsidR="00C579F0">
        <w:rPr>
          <w:sz w:val="28"/>
          <w:szCs w:val="28"/>
        </w:rPr>
        <w:t xml:space="preserve">не </w:t>
      </w:r>
      <w:r w:rsidRPr="0031547F">
        <w:rPr>
          <w:sz w:val="28"/>
          <w:szCs w:val="28"/>
        </w:rPr>
        <w:t xml:space="preserve">устойчивом  </w:t>
      </w:r>
      <w:r>
        <w:rPr>
          <w:sz w:val="28"/>
          <w:szCs w:val="28"/>
        </w:rPr>
        <w:t>состоянии</w:t>
      </w:r>
      <w:r w:rsidRPr="0031547F">
        <w:rPr>
          <w:sz w:val="28"/>
          <w:szCs w:val="28"/>
        </w:rPr>
        <w:t xml:space="preserve"> экономики </w:t>
      </w:r>
      <w:r>
        <w:rPr>
          <w:sz w:val="28"/>
          <w:szCs w:val="28"/>
        </w:rPr>
        <w:t>поселения</w:t>
      </w:r>
      <w:r w:rsidRPr="0031547F">
        <w:rPr>
          <w:sz w:val="28"/>
          <w:szCs w:val="28"/>
        </w:rPr>
        <w:t>.</w:t>
      </w:r>
    </w:p>
    <w:p w:rsidR="00293ED3" w:rsidRDefault="00526B10" w:rsidP="00526B10">
      <w:pPr>
        <w:autoSpaceDE w:val="0"/>
        <w:autoSpaceDN w:val="0"/>
        <w:adjustRightInd w:val="0"/>
        <w:ind w:firstLine="540"/>
        <w:jc w:val="both"/>
        <w:rPr>
          <w:sz w:val="28"/>
          <w:szCs w:val="28"/>
        </w:rPr>
      </w:pPr>
      <w:r w:rsidRPr="00587AEC">
        <w:rPr>
          <w:sz w:val="28"/>
          <w:szCs w:val="28"/>
        </w:rPr>
        <w:lastRenderedPageBreak/>
        <w:t>В бюджет Соколовского сельсовета</w:t>
      </w:r>
      <w:r w:rsidR="009A2EBF" w:rsidRPr="00587AEC">
        <w:rPr>
          <w:sz w:val="28"/>
          <w:szCs w:val="28"/>
        </w:rPr>
        <w:t xml:space="preserve"> в 20</w:t>
      </w:r>
      <w:r w:rsidR="00293ED3">
        <w:rPr>
          <w:sz w:val="28"/>
          <w:szCs w:val="28"/>
        </w:rPr>
        <w:t>20</w:t>
      </w:r>
      <w:r w:rsidRPr="00587AEC">
        <w:rPr>
          <w:sz w:val="28"/>
          <w:szCs w:val="28"/>
        </w:rPr>
        <w:t xml:space="preserve"> году поступило </w:t>
      </w:r>
      <w:r w:rsidR="00587AEC" w:rsidRPr="00587AEC">
        <w:rPr>
          <w:sz w:val="28"/>
          <w:szCs w:val="28"/>
        </w:rPr>
        <w:t>менее</w:t>
      </w:r>
      <w:r w:rsidRPr="00587AEC">
        <w:rPr>
          <w:sz w:val="28"/>
          <w:szCs w:val="28"/>
        </w:rPr>
        <w:t xml:space="preserve"> </w:t>
      </w:r>
      <w:r w:rsidR="006F4ACE" w:rsidRPr="00587AEC">
        <w:rPr>
          <w:sz w:val="28"/>
          <w:szCs w:val="28"/>
        </w:rPr>
        <w:t>6</w:t>
      </w:r>
      <w:r w:rsidRPr="00587AEC">
        <w:rPr>
          <w:sz w:val="28"/>
          <w:szCs w:val="28"/>
        </w:rPr>
        <w:t xml:space="preserve"> млн. рублей налоговых и неналого</w:t>
      </w:r>
      <w:r w:rsidR="009A2EBF" w:rsidRPr="00587AEC">
        <w:rPr>
          <w:sz w:val="28"/>
          <w:szCs w:val="28"/>
        </w:rPr>
        <w:t>вых доходов. По сравнению с 20</w:t>
      </w:r>
      <w:r w:rsidR="00293ED3">
        <w:rPr>
          <w:sz w:val="28"/>
          <w:szCs w:val="28"/>
        </w:rPr>
        <w:t>19</w:t>
      </w:r>
      <w:r w:rsidRPr="00587AEC">
        <w:rPr>
          <w:sz w:val="28"/>
          <w:szCs w:val="28"/>
        </w:rPr>
        <w:t xml:space="preserve"> годом темп роста собственных доходов бюджета </w:t>
      </w:r>
      <w:r w:rsidR="00293ED3">
        <w:rPr>
          <w:sz w:val="28"/>
          <w:szCs w:val="28"/>
        </w:rPr>
        <w:t>повысился.</w:t>
      </w:r>
      <w:r w:rsidR="006F4ACE" w:rsidRPr="00587AEC">
        <w:rPr>
          <w:sz w:val="28"/>
          <w:szCs w:val="28"/>
        </w:rPr>
        <w:t xml:space="preserve"> </w:t>
      </w:r>
    </w:p>
    <w:p w:rsidR="00526B10" w:rsidRPr="0031547F" w:rsidRDefault="00526B10" w:rsidP="00526B10">
      <w:pPr>
        <w:autoSpaceDE w:val="0"/>
        <w:autoSpaceDN w:val="0"/>
        <w:adjustRightInd w:val="0"/>
        <w:ind w:firstLine="540"/>
        <w:jc w:val="both"/>
        <w:rPr>
          <w:sz w:val="28"/>
          <w:szCs w:val="28"/>
        </w:rPr>
      </w:pPr>
      <w:r w:rsidRPr="0031547F">
        <w:rPr>
          <w:sz w:val="28"/>
          <w:szCs w:val="28"/>
        </w:rPr>
        <w:t xml:space="preserve">С учетом сложившихся положительных тенденций в экономике, основными задачами органов </w:t>
      </w:r>
      <w:r>
        <w:rPr>
          <w:sz w:val="28"/>
          <w:szCs w:val="28"/>
        </w:rPr>
        <w:t xml:space="preserve">местного самоуправления Соколовского сельсовета </w:t>
      </w:r>
      <w:r w:rsidRPr="0031547F">
        <w:rPr>
          <w:sz w:val="28"/>
          <w:szCs w:val="28"/>
        </w:rPr>
        <w:t>на ближайшую трехлетнюю перспективу</w:t>
      </w:r>
      <w:r>
        <w:rPr>
          <w:sz w:val="28"/>
          <w:szCs w:val="28"/>
        </w:rPr>
        <w:t>,</w:t>
      </w:r>
      <w:r w:rsidRPr="0031547F">
        <w:rPr>
          <w:sz w:val="28"/>
          <w:szCs w:val="28"/>
        </w:rPr>
        <w:t xml:space="preserve"> помимо сохранения социальной стабильности и обеспечения полноценной социальной защиты населения, будут являться </w:t>
      </w:r>
      <w:r>
        <w:rPr>
          <w:sz w:val="28"/>
          <w:szCs w:val="28"/>
        </w:rPr>
        <w:t>повышение качества жизни населения – разработка комплекса мер в сферах образования, культуры, социального обеспечения</w:t>
      </w:r>
      <w:r w:rsidRPr="0031547F">
        <w:rPr>
          <w:sz w:val="28"/>
          <w:szCs w:val="28"/>
        </w:rPr>
        <w:t>.</w:t>
      </w:r>
      <w:r>
        <w:rPr>
          <w:sz w:val="28"/>
          <w:szCs w:val="28"/>
        </w:rPr>
        <w:t xml:space="preserve"> Открытие детского сада на территории муниципального образования означает увеличение числа рабочих мест, занятости населения и как следствие повышение налогового потенциала и роста собственных доходов местного бюджета. Кроме того способствует снижению миграции молодого трудоспособного населения из села в город, большей уверенности сельчан в будущем.</w:t>
      </w:r>
    </w:p>
    <w:p w:rsidR="00526B10" w:rsidRPr="0031547F" w:rsidRDefault="00526B10" w:rsidP="00526B10">
      <w:pPr>
        <w:autoSpaceDE w:val="0"/>
        <w:autoSpaceDN w:val="0"/>
        <w:adjustRightInd w:val="0"/>
        <w:jc w:val="center"/>
        <w:outlineLvl w:val="1"/>
        <w:rPr>
          <w:b/>
          <w:sz w:val="28"/>
          <w:szCs w:val="28"/>
        </w:rPr>
      </w:pPr>
    </w:p>
    <w:p w:rsidR="00526B10" w:rsidRPr="003A76AE" w:rsidRDefault="00526B10" w:rsidP="00526B10">
      <w:pPr>
        <w:autoSpaceDE w:val="0"/>
        <w:autoSpaceDN w:val="0"/>
        <w:adjustRightInd w:val="0"/>
        <w:jc w:val="center"/>
        <w:outlineLvl w:val="1"/>
        <w:rPr>
          <w:sz w:val="28"/>
          <w:szCs w:val="28"/>
        </w:rPr>
      </w:pPr>
      <w:r w:rsidRPr="003A76AE">
        <w:rPr>
          <w:sz w:val="28"/>
          <w:szCs w:val="28"/>
        </w:rPr>
        <w:t>II. Налоговая политика</w:t>
      </w:r>
    </w:p>
    <w:p w:rsidR="00526B10" w:rsidRPr="0031547F" w:rsidRDefault="00526B10" w:rsidP="00526B10">
      <w:pPr>
        <w:autoSpaceDE w:val="0"/>
        <w:autoSpaceDN w:val="0"/>
        <w:adjustRightInd w:val="0"/>
        <w:jc w:val="center"/>
        <w:outlineLvl w:val="1"/>
        <w:rPr>
          <w:sz w:val="28"/>
          <w:szCs w:val="28"/>
        </w:rPr>
      </w:pPr>
    </w:p>
    <w:p w:rsidR="00526B10" w:rsidRPr="0031547F" w:rsidRDefault="00526B10" w:rsidP="00526B10">
      <w:pPr>
        <w:autoSpaceDE w:val="0"/>
        <w:autoSpaceDN w:val="0"/>
        <w:ind w:firstLine="709"/>
        <w:jc w:val="both"/>
        <w:rPr>
          <w:sz w:val="28"/>
          <w:szCs w:val="28"/>
        </w:rPr>
      </w:pPr>
      <w:r w:rsidRPr="0031547F">
        <w:rPr>
          <w:sz w:val="28"/>
          <w:szCs w:val="28"/>
        </w:rPr>
        <w:t>Основные направления налоговой полит</w:t>
      </w:r>
      <w:r w:rsidR="009A2EBF">
        <w:rPr>
          <w:sz w:val="28"/>
          <w:szCs w:val="28"/>
        </w:rPr>
        <w:t>ики Российской Федерации на 20</w:t>
      </w:r>
      <w:r w:rsidR="00423762">
        <w:rPr>
          <w:sz w:val="28"/>
          <w:szCs w:val="28"/>
        </w:rPr>
        <w:t>2</w:t>
      </w:r>
      <w:r w:rsidR="003923A6">
        <w:rPr>
          <w:sz w:val="28"/>
          <w:szCs w:val="28"/>
        </w:rPr>
        <w:t>2</w:t>
      </w:r>
      <w:r>
        <w:rPr>
          <w:sz w:val="28"/>
          <w:szCs w:val="28"/>
        </w:rPr>
        <w:t xml:space="preserve"> год и плановый период 20</w:t>
      </w:r>
      <w:r w:rsidR="009A2EBF">
        <w:rPr>
          <w:sz w:val="28"/>
          <w:szCs w:val="28"/>
        </w:rPr>
        <w:t>2</w:t>
      </w:r>
      <w:r w:rsidR="003923A6">
        <w:rPr>
          <w:sz w:val="28"/>
          <w:szCs w:val="28"/>
        </w:rPr>
        <w:t>3</w:t>
      </w:r>
      <w:r w:rsidR="009A2EBF">
        <w:rPr>
          <w:sz w:val="28"/>
          <w:szCs w:val="28"/>
        </w:rPr>
        <w:t xml:space="preserve"> и 202</w:t>
      </w:r>
      <w:r w:rsidR="003923A6">
        <w:rPr>
          <w:sz w:val="28"/>
          <w:szCs w:val="28"/>
        </w:rPr>
        <w:t>4</w:t>
      </w:r>
      <w:r w:rsidRPr="0031547F">
        <w:rPr>
          <w:sz w:val="28"/>
          <w:szCs w:val="28"/>
        </w:rPr>
        <w:t xml:space="preserve">годов нацелены на создание эффективной и стабильной налоговой системы, обеспечивающей бюджетную устойчивость в среднесрочной и долгосрочной перспективе. </w:t>
      </w:r>
    </w:p>
    <w:p w:rsidR="00526B10" w:rsidRPr="0031547F" w:rsidRDefault="00526B10" w:rsidP="00526B10">
      <w:pPr>
        <w:autoSpaceDE w:val="0"/>
        <w:autoSpaceDN w:val="0"/>
        <w:ind w:firstLine="709"/>
        <w:jc w:val="both"/>
        <w:rPr>
          <w:sz w:val="28"/>
          <w:szCs w:val="28"/>
        </w:rPr>
      </w:pPr>
      <w:r w:rsidRPr="00591DAD">
        <w:rPr>
          <w:sz w:val="28"/>
          <w:szCs w:val="28"/>
        </w:rPr>
        <w:t xml:space="preserve">Основной целью налоговой политики </w:t>
      </w:r>
      <w:r w:rsidR="009A2EBF">
        <w:rPr>
          <w:sz w:val="28"/>
          <w:szCs w:val="28"/>
        </w:rPr>
        <w:t>на 20</w:t>
      </w:r>
      <w:r w:rsidR="00423762">
        <w:rPr>
          <w:sz w:val="28"/>
          <w:szCs w:val="28"/>
        </w:rPr>
        <w:t>2</w:t>
      </w:r>
      <w:r w:rsidR="003923A6">
        <w:rPr>
          <w:sz w:val="28"/>
          <w:szCs w:val="28"/>
        </w:rPr>
        <w:t>2</w:t>
      </w:r>
      <w:r w:rsidR="009A2EBF">
        <w:rPr>
          <w:sz w:val="28"/>
          <w:szCs w:val="28"/>
        </w:rPr>
        <w:t>-202</w:t>
      </w:r>
      <w:r w:rsidR="003923A6">
        <w:rPr>
          <w:sz w:val="28"/>
          <w:szCs w:val="28"/>
        </w:rPr>
        <w:t>4</w:t>
      </w:r>
      <w:r w:rsidRPr="0031547F">
        <w:rPr>
          <w:sz w:val="28"/>
          <w:szCs w:val="28"/>
        </w:rPr>
        <w:t xml:space="preserve">годы, напрямую связанной с проводимой на федеральном </w:t>
      </w:r>
      <w:r>
        <w:rPr>
          <w:sz w:val="28"/>
          <w:szCs w:val="28"/>
        </w:rPr>
        <w:t xml:space="preserve">и областном </w:t>
      </w:r>
      <w:r w:rsidRPr="0031547F">
        <w:rPr>
          <w:sz w:val="28"/>
          <w:szCs w:val="28"/>
        </w:rPr>
        <w:t xml:space="preserve">уровне налоговой политикой, является увеличение доходного потенциала налоговой системы и повышение уровня собственных доходов </w:t>
      </w:r>
      <w:r>
        <w:rPr>
          <w:sz w:val="28"/>
          <w:szCs w:val="28"/>
        </w:rPr>
        <w:t xml:space="preserve">районного </w:t>
      </w:r>
      <w:r w:rsidRPr="0031547F">
        <w:rPr>
          <w:sz w:val="28"/>
          <w:szCs w:val="28"/>
        </w:rPr>
        <w:t>бюджета  при одновременной поддержке отдельных категорий налогоплательщиков и граждан.</w:t>
      </w:r>
    </w:p>
    <w:p w:rsidR="00526B10" w:rsidRPr="0031547F" w:rsidRDefault="00526B10" w:rsidP="00526B10">
      <w:pPr>
        <w:autoSpaceDE w:val="0"/>
        <w:autoSpaceDN w:val="0"/>
        <w:ind w:firstLine="709"/>
        <w:jc w:val="both"/>
        <w:rPr>
          <w:sz w:val="28"/>
          <w:szCs w:val="28"/>
        </w:rPr>
      </w:pPr>
      <w:r w:rsidRPr="004F2A14">
        <w:rPr>
          <w:sz w:val="28"/>
          <w:szCs w:val="28"/>
        </w:rPr>
        <w:t xml:space="preserve">Источником роста налоговых поступлений должно </w:t>
      </w:r>
      <w:r w:rsidR="009A2EBF" w:rsidRPr="004F2A14">
        <w:rPr>
          <w:sz w:val="28"/>
          <w:szCs w:val="28"/>
        </w:rPr>
        <w:t>стать,</w:t>
      </w:r>
      <w:r w:rsidRPr="004F2A14">
        <w:rPr>
          <w:sz w:val="28"/>
          <w:szCs w:val="28"/>
        </w:rPr>
        <w:t xml:space="preserve">  прежде </w:t>
      </w:r>
      <w:r w:rsidR="009A2EBF" w:rsidRPr="004F2A14">
        <w:rPr>
          <w:sz w:val="28"/>
          <w:szCs w:val="28"/>
        </w:rPr>
        <w:t>всего,</w:t>
      </w:r>
      <w:r w:rsidRPr="004F2A14">
        <w:rPr>
          <w:sz w:val="28"/>
          <w:szCs w:val="28"/>
        </w:rPr>
        <w:t xml:space="preserve"> повышение качества налогового администрирования. Отдельным направлением политики в области повышения доходного потенциала налоговой системы будет являться оптимизация существующей системы налоговых льгот и освобождений</w:t>
      </w:r>
      <w:r w:rsidRPr="0031547F">
        <w:rPr>
          <w:sz w:val="28"/>
          <w:szCs w:val="28"/>
        </w:rPr>
        <w:t xml:space="preserve">, а также ликвидация необоснованных возможностей для уклонения от налогообложения. </w:t>
      </w:r>
    </w:p>
    <w:p w:rsidR="00526B10" w:rsidRPr="0031547F" w:rsidRDefault="00526B10" w:rsidP="00526B10">
      <w:pPr>
        <w:autoSpaceDE w:val="0"/>
        <w:autoSpaceDN w:val="0"/>
        <w:ind w:firstLine="709"/>
        <w:jc w:val="both"/>
        <w:rPr>
          <w:sz w:val="28"/>
          <w:szCs w:val="28"/>
        </w:rPr>
      </w:pPr>
      <w:r w:rsidRPr="0031547F">
        <w:rPr>
          <w:sz w:val="28"/>
          <w:szCs w:val="28"/>
        </w:rPr>
        <w:t>Таким образом, содержанием налоговой политики в среднесрочной перспективе является определенный налоговый маневр, который будет заключаться в снижении налоговой нагрузки на труд и капитал и ее повышении на потребление, включая дорогую недвижимость, а также в переходе к новой системе налогообложения недвижимого имущества.</w:t>
      </w:r>
    </w:p>
    <w:p w:rsidR="00526B10" w:rsidRPr="0031547F" w:rsidRDefault="00526B10" w:rsidP="00526B10">
      <w:pPr>
        <w:autoSpaceDE w:val="0"/>
        <w:autoSpaceDN w:val="0"/>
        <w:ind w:firstLine="709"/>
        <w:jc w:val="both"/>
        <w:rPr>
          <w:i/>
          <w:iCs/>
          <w:sz w:val="28"/>
          <w:szCs w:val="28"/>
        </w:rPr>
      </w:pPr>
      <w:r w:rsidRPr="0031547F">
        <w:rPr>
          <w:sz w:val="28"/>
          <w:szCs w:val="28"/>
        </w:rPr>
        <w:t>На основании изложенного, налоговая политика</w:t>
      </w:r>
      <w:r>
        <w:rPr>
          <w:sz w:val="28"/>
          <w:szCs w:val="28"/>
        </w:rPr>
        <w:t xml:space="preserve"> Соколовского сельсовета</w:t>
      </w:r>
      <w:r w:rsidRPr="0031547F">
        <w:rPr>
          <w:sz w:val="28"/>
          <w:szCs w:val="28"/>
        </w:rPr>
        <w:t xml:space="preserve"> будет отражать планируемое внесение изменений в законодательство по налогам и сборам по следующим направлениям:</w:t>
      </w:r>
    </w:p>
    <w:p w:rsidR="00526B10" w:rsidRPr="0031547F" w:rsidRDefault="00526B10" w:rsidP="00526B10">
      <w:pPr>
        <w:autoSpaceDE w:val="0"/>
        <w:autoSpaceDN w:val="0"/>
        <w:jc w:val="both"/>
        <w:rPr>
          <w:sz w:val="28"/>
          <w:szCs w:val="28"/>
        </w:rPr>
      </w:pPr>
      <w:r w:rsidRPr="0031547F">
        <w:rPr>
          <w:sz w:val="28"/>
          <w:szCs w:val="28"/>
        </w:rPr>
        <w:tab/>
        <w:t>1. Меры налогового стимулирования.</w:t>
      </w:r>
    </w:p>
    <w:p w:rsidR="00526B10" w:rsidRPr="0031547F" w:rsidRDefault="00526B10" w:rsidP="00526B10">
      <w:pPr>
        <w:autoSpaceDE w:val="0"/>
        <w:autoSpaceDN w:val="0"/>
        <w:ind w:firstLine="708"/>
        <w:jc w:val="both"/>
        <w:rPr>
          <w:sz w:val="28"/>
          <w:szCs w:val="28"/>
        </w:rPr>
      </w:pPr>
      <w:r w:rsidRPr="0031547F">
        <w:rPr>
          <w:sz w:val="28"/>
          <w:szCs w:val="28"/>
        </w:rPr>
        <w:t>1.1. В сфере поддержки инвестиций и развития человеческого капитала:</w:t>
      </w:r>
    </w:p>
    <w:p w:rsidR="00526B10" w:rsidRPr="0031547F" w:rsidRDefault="00526B10" w:rsidP="00526B10">
      <w:pPr>
        <w:autoSpaceDE w:val="0"/>
        <w:autoSpaceDN w:val="0"/>
        <w:ind w:firstLine="708"/>
        <w:jc w:val="both"/>
        <w:rPr>
          <w:sz w:val="28"/>
          <w:szCs w:val="28"/>
        </w:rPr>
      </w:pPr>
      <w:r w:rsidRPr="0031547F">
        <w:rPr>
          <w:sz w:val="28"/>
          <w:szCs w:val="28"/>
        </w:rPr>
        <w:lastRenderedPageBreak/>
        <w:t>для поддержки плательщиков налога на доходы физических лиц предполагается освобождение от налогообложения ряда социально значимых выплат, а также уточнение порядка предоставления имущественного налогового вычета;</w:t>
      </w:r>
    </w:p>
    <w:p w:rsidR="00526B10" w:rsidRPr="0031547F" w:rsidRDefault="00526B10" w:rsidP="00526B10">
      <w:pPr>
        <w:autoSpaceDE w:val="0"/>
        <w:autoSpaceDN w:val="0"/>
        <w:ind w:firstLine="708"/>
        <w:jc w:val="both"/>
        <w:rPr>
          <w:sz w:val="28"/>
          <w:szCs w:val="28"/>
        </w:rPr>
      </w:pPr>
      <w:r w:rsidRPr="0031547F">
        <w:rPr>
          <w:sz w:val="28"/>
          <w:szCs w:val="28"/>
        </w:rPr>
        <w:t>с целью налогового стимулирования инвестиций предполагается уточнение порядка использования «амортизационных премий» и применения ускоренной амортизации в отношении имущества, используемого в агрессивной среде;</w:t>
      </w:r>
    </w:p>
    <w:p w:rsidR="00526B10" w:rsidRDefault="00526B10" w:rsidP="00526B10">
      <w:pPr>
        <w:autoSpaceDE w:val="0"/>
        <w:autoSpaceDN w:val="0"/>
        <w:ind w:firstLine="708"/>
        <w:jc w:val="both"/>
        <w:rPr>
          <w:sz w:val="28"/>
          <w:szCs w:val="28"/>
        </w:rPr>
      </w:pPr>
      <w:r w:rsidRPr="0031547F">
        <w:rPr>
          <w:sz w:val="28"/>
          <w:szCs w:val="28"/>
        </w:rPr>
        <w:t xml:space="preserve">для поддержки модернизации производства и создания стимула для обновления основных фондов предлагается исключить из объектов налогообложения налога на имущество организаций движимого имущества, а также перейти к определению налоговой базы исходя из кадастровой стоимости объектов недвижимого имущества. </w:t>
      </w:r>
    </w:p>
    <w:p w:rsidR="00526B10" w:rsidRPr="0031547F" w:rsidRDefault="00526B10" w:rsidP="00526B10">
      <w:pPr>
        <w:autoSpaceDE w:val="0"/>
        <w:autoSpaceDN w:val="0"/>
        <w:ind w:firstLine="708"/>
        <w:jc w:val="both"/>
        <w:rPr>
          <w:sz w:val="28"/>
          <w:szCs w:val="28"/>
        </w:rPr>
      </w:pPr>
      <w:r w:rsidRPr="0031547F">
        <w:rPr>
          <w:sz w:val="28"/>
          <w:szCs w:val="28"/>
        </w:rPr>
        <w:t>1.2. В части совершенствования специальных налоговых режимов для малого предприниматель</w:t>
      </w:r>
      <w:r w:rsidR="009A2EBF">
        <w:rPr>
          <w:sz w:val="28"/>
          <w:szCs w:val="28"/>
        </w:rPr>
        <w:t>ства планируется введение с 20</w:t>
      </w:r>
      <w:r w:rsidR="0065082B">
        <w:rPr>
          <w:sz w:val="28"/>
          <w:szCs w:val="28"/>
        </w:rPr>
        <w:t>2</w:t>
      </w:r>
      <w:r w:rsidR="00EF2BA6">
        <w:rPr>
          <w:sz w:val="28"/>
          <w:szCs w:val="28"/>
        </w:rPr>
        <w:t>2</w:t>
      </w:r>
      <w:r w:rsidRPr="0031547F">
        <w:rPr>
          <w:sz w:val="28"/>
          <w:szCs w:val="28"/>
        </w:rPr>
        <w:t>года отдельного предназначенного для применения индивидуальными предпринимателями специального налогового режима «Патентная система налогообложения» при пар</w:t>
      </w:r>
      <w:r w:rsidR="009A2EBF">
        <w:rPr>
          <w:sz w:val="28"/>
          <w:szCs w:val="28"/>
        </w:rPr>
        <w:t>аллельном сохранении до 201</w:t>
      </w:r>
      <w:r w:rsidR="0065082B">
        <w:rPr>
          <w:sz w:val="28"/>
          <w:szCs w:val="28"/>
        </w:rPr>
        <w:t>3</w:t>
      </w:r>
      <w:r w:rsidRPr="0031547F">
        <w:rPr>
          <w:sz w:val="28"/>
          <w:szCs w:val="28"/>
        </w:rPr>
        <w:t xml:space="preserve">года системы налогообложения в виде единого налога на вмененный доход. </w:t>
      </w:r>
    </w:p>
    <w:p w:rsidR="00526B10" w:rsidRPr="0065082B" w:rsidRDefault="00526B10" w:rsidP="00526B10">
      <w:pPr>
        <w:autoSpaceDE w:val="0"/>
        <w:autoSpaceDN w:val="0"/>
        <w:ind w:firstLine="708"/>
        <w:jc w:val="both"/>
        <w:rPr>
          <w:sz w:val="28"/>
          <w:szCs w:val="28"/>
        </w:rPr>
      </w:pPr>
      <w:r w:rsidRPr="0065082B">
        <w:rPr>
          <w:sz w:val="28"/>
          <w:szCs w:val="28"/>
        </w:rPr>
        <w:t xml:space="preserve">Предусмотрено поступление платежей от патентной системы налогообложения в размере </w:t>
      </w:r>
      <w:r w:rsidR="00423762" w:rsidRPr="0065082B">
        <w:rPr>
          <w:sz w:val="28"/>
          <w:szCs w:val="28"/>
        </w:rPr>
        <w:t>60</w:t>
      </w:r>
      <w:r w:rsidRPr="0065082B">
        <w:rPr>
          <w:sz w:val="28"/>
          <w:szCs w:val="28"/>
        </w:rPr>
        <w:t>% в бюджеты муниципальных образований и 10% в областной бюджет Новосибирской области.</w:t>
      </w:r>
    </w:p>
    <w:p w:rsidR="00526B10" w:rsidRPr="0031547F" w:rsidRDefault="00526B10" w:rsidP="00526B10">
      <w:pPr>
        <w:autoSpaceDE w:val="0"/>
        <w:autoSpaceDN w:val="0"/>
        <w:ind w:firstLine="709"/>
        <w:jc w:val="both"/>
        <w:rPr>
          <w:sz w:val="28"/>
          <w:szCs w:val="28"/>
        </w:rPr>
      </w:pPr>
      <w:r>
        <w:rPr>
          <w:sz w:val="28"/>
          <w:szCs w:val="28"/>
        </w:rPr>
        <w:t>1</w:t>
      </w:r>
      <w:r w:rsidRPr="0031547F">
        <w:rPr>
          <w:sz w:val="28"/>
          <w:szCs w:val="28"/>
        </w:rPr>
        <w:t xml:space="preserve">.3. Введение налога на недвижимость физических лиц с одновременной отменой налога на имущество физических лиц и земельного налога для физических лиц. </w:t>
      </w:r>
    </w:p>
    <w:p w:rsidR="00526B10" w:rsidRPr="0031547F" w:rsidRDefault="00526B10" w:rsidP="00526B10">
      <w:pPr>
        <w:autoSpaceDE w:val="0"/>
        <w:autoSpaceDN w:val="0"/>
        <w:ind w:firstLine="709"/>
        <w:jc w:val="both"/>
        <w:rPr>
          <w:sz w:val="28"/>
          <w:szCs w:val="28"/>
        </w:rPr>
      </w:pPr>
      <w:r w:rsidRPr="0031547F">
        <w:rPr>
          <w:sz w:val="28"/>
          <w:szCs w:val="28"/>
        </w:rPr>
        <w:t>В качестве налогоплательщиков налога на недвижимое имущество будут признаны физические лица, обладающие правом собственности на здания, строения, сооружения, жилые и нежилые помещения, а также обладающие правом собственности, правом постоянного (бессрочного) пользования или правом пожизненного наследуемого владения на земельный участок.</w:t>
      </w:r>
    </w:p>
    <w:p w:rsidR="00526B10" w:rsidRPr="0031547F" w:rsidRDefault="00526B10" w:rsidP="00526B10">
      <w:pPr>
        <w:autoSpaceDE w:val="0"/>
        <w:autoSpaceDN w:val="0"/>
        <w:ind w:firstLine="709"/>
        <w:jc w:val="both"/>
        <w:rPr>
          <w:sz w:val="28"/>
          <w:szCs w:val="28"/>
        </w:rPr>
      </w:pPr>
      <w:r w:rsidRPr="0031547F">
        <w:rPr>
          <w:sz w:val="28"/>
          <w:szCs w:val="28"/>
        </w:rPr>
        <w:t>В качестве налоговой базы для исчисления налога на недвижимое имущество устанавливается кадастровая стоимость соответствующего объекта налогообложения. Сроки введения налога на недвижимость будут зависеть от сроков завершения оценки капитального строительства, поскольку определение наиболее эффективных налоговых ставок по налогу на недвижимое имущество, а также установление конкретных размеров налоговых вычетов возможно только после окончания формирования налоговой базы – кадастровой стоимости объектов недвижимости.</w:t>
      </w:r>
    </w:p>
    <w:p w:rsidR="00526B10" w:rsidRDefault="00526B10" w:rsidP="00526B10">
      <w:pPr>
        <w:autoSpaceDE w:val="0"/>
        <w:autoSpaceDN w:val="0"/>
        <w:ind w:firstLine="709"/>
        <w:jc w:val="both"/>
        <w:rPr>
          <w:sz w:val="28"/>
          <w:szCs w:val="28"/>
        </w:rPr>
      </w:pPr>
      <w:r>
        <w:rPr>
          <w:sz w:val="28"/>
          <w:szCs w:val="28"/>
        </w:rPr>
        <w:t>1</w:t>
      </w:r>
      <w:r w:rsidRPr="0031547F">
        <w:rPr>
          <w:sz w:val="28"/>
          <w:szCs w:val="28"/>
        </w:rPr>
        <w:t>.4. Налогообложение престижного потребления, которое будет решаться в рамках планируемого к введению налога на недвижимое имущество</w:t>
      </w:r>
      <w:r>
        <w:rPr>
          <w:sz w:val="28"/>
          <w:szCs w:val="28"/>
        </w:rPr>
        <w:t>.</w:t>
      </w:r>
      <w:r w:rsidRPr="0031547F">
        <w:rPr>
          <w:sz w:val="28"/>
          <w:szCs w:val="28"/>
        </w:rPr>
        <w:t xml:space="preserve"> </w:t>
      </w:r>
    </w:p>
    <w:p w:rsidR="00526B10" w:rsidRPr="0031547F" w:rsidRDefault="00526B10" w:rsidP="00526B10">
      <w:pPr>
        <w:autoSpaceDE w:val="0"/>
        <w:autoSpaceDN w:val="0"/>
        <w:ind w:firstLine="709"/>
        <w:jc w:val="both"/>
        <w:rPr>
          <w:sz w:val="28"/>
          <w:szCs w:val="28"/>
        </w:rPr>
      </w:pPr>
      <w:r>
        <w:rPr>
          <w:sz w:val="28"/>
          <w:szCs w:val="28"/>
        </w:rPr>
        <w:t>1</w:t>
      </w:r>
      <w:r w:rsidRPr="0031547F">
        <w:rPr>
          <w:sz w:val="28"/>
          <w:szCs w:val="28"/>
        </w:rPr>
        <w:t>.5. Сокращение неэффективных налоговых льгот и освобождений.</w:t>
      </w:r>
      <w:r w:rsidRPr="0031547F">
        <w:t xml:space="preserve"> </w:t>
      </w:r>
      <w:r w:rsidRPr="0031547F">
        <w:rPr>
          <w:sz w:val="28"/>
          <w:szCs w:val="28"/>
        </w:rPr>
        <w:t xml:space="preserve">Предполагается, что обновление и актуализация перечня налоговых льгот будет проводиться ежегодно, а доклад о «налоговых расходах» бюджетов и </w:t>
      </w:r>
      <w:r w:rsidRPr="0031547F">
        <w:rPr>
          <w:sz w:val="28"/>
          <w:szCs w:val="28"/>
        </w:rPr>
        <w:lastRenderedPageBreak/>
        <w:t xml:space="preserve">их эффективности будет в обязательном порядке сопровождать представление проектов </w:t>
      </w:r>
      <w:r>
        <w:rPr>
          <w:sz w:val="28"/>
          <w:szCs w:val="28"/>
        </w:rPr>
        <w:t>решений</w:t>
      </w:r>
      <w:r w:rsidRPr="0031547F">
        <w:rPr>
          <w:sz w:val="28"/>
          <w:szCs w:val="28"/>
        </w:rPr>
        <w:t xml:space="preserve"> о бюджете на очередной год </w:t>
      </w:r>
      <w:r>
        <w:rPr>
          <w:sz w:val="28"/>
          <w:szCs w:val="28"/>
        </w:rPr>
        <w:t xml:space="preserve">органов </w:t>
      </w:r>
      <w:r w:rsidRPr="0031547F">
        <w:rPr>
          <w:sz w:val="28"/>
          <w:szCs w:val="28"/>
        </w:rPr>
        <w:t xml:space="preserve"> местного самоуправления.</w:t>
      </w:r>
    </w:p>
    <w:p w:rsidR="00526B10" w:rsidRPr="0031547F" w:rsidRDefault="00526B10" w:rsidP="00526B10">
      <w:pPr>
        <w:autoSpaceDE w:val="0"/>
        <w:autoSpaceDN w:val="0"/>
        <w:ind w:firstLine="709"/>
        <w:jc w:val="both"/>
        <w:rPr>
          <w:sz w:val="28"/>
          <w:szCs w:val="28"/>
        </w:rPr>
      </w:pPr>
      <w:r>
        <w:rPr>
          <w:sz w:val="28"/>
          <w:szCs w:val="28"/>
        </w:rPr>
        <w:t>1</w:t>
      </w:r>
      <w:r w:rsidRPr="0031547F">
        <w:rPr>
          <w:sz w:val="28"/>
          <w:szCs w:val="28"/>
        </w:rPr>
        <w:t xml:space="preserve">.6. Оптимизация налоговых льгот </w:t>
      </w:r>
      <w:r>
        <w:rPr>
          <w:sz w:val="28"/>
          <w:szCs w:val="28"/>
        </w:rPr>
        <w:t>по</w:t>
      </w:r>
      <w:r w:rsidRPr="0031547F">
        <w:rPr>
          <w:sz w:val="28"/>
          <w:szCs w:val="28"/>
        </w:rPr>
        <w:t xml:space="preserve"> местным налогам в пользу </w:t>
      </w:r>
      <w:r>
        <w:rPr>
          <w:sz w:val="28"/>
          <w:szCs w:val="28"/>
        </w:rPr>
        <w:t>органов</w:t>
      </w:r>
      <w:r w:rsidRPr="0031547F">
        <w:rPr>
          <w:sz w:val="28"/>
          <w:szCs w:val="28"/>
        </w:rPr>
        <w:t xml:space="preserve"> местного самоуправления.</w:t>
      </w:r>
    </w:p>
    <w:p w:rsidR="00526B10" w:rsidRPr="0031547F" w:rsidRDefault="00526B10" w:rsidP="00526B10">
      <w:pPr>
        <w:autoSpaceDE w:val="0"/>
        <w:autoSpaceDN w:val="0"/>
        <w:ind w:firstLine="709"/>
        <w:jc w:val="both"/>
        <w:rPr>
          <w:sz w:val="28"/>
          <w:szCs w:val="28"/>
        </w:rPr>
      </w:pPr>
      <w:r>
        <w:rPr>
          <w:sz w:val="28"/>
          <w:szCs w:val="28"/>
        </w:rPr>
        <w:t xml:space="preserve">Муниципальная </w:t>
      </w:r>
      <w:r w:rsidRPr="0031547F">
        <w:rPr>
          <w:sz w:val="28"/>
          <w:szCs w:val="28"/>
        </w:rPr>
        <w:t xml:space="preserve"> поддержка будет предоставляться организациям, не имеющим задолженности по налогам и сборам в бюджеты бюджетной системы Российской Федерации.</w:t>
      </w:r>
    </w:p>
    <w:p w:rsidR="00526B10" w:rsidRPr="0031547F" w:rsidRDefault="00526B10" w:rsidP="00526B10">
      <w:pPr>
        <w:autoSpaceDE w:val="0"/>
        <w:autoSpaceDN w:val="0"/>
        <w:ind w:firstLine="709"/>
        <w:jc w:val="both"/>
        <w:rPr>
          <w:sz w:val="28"/>
          <w:szCs w:val="28"/>
        </w:rPr>
      </w:pPr>
      <w:r w:rsidRPr="0031547F">
        <w:rPr>
          <w:sz w:val="28"/>
          <w:szCs w:val="28"/>
        </w:rPr>
        <w:t xml:space="preserve">Взаимодействие органов государственной власти </w:t>
      </w:r>
      <w:r>
        <w:rPr>
          <w:sz w:val="28"/>
          <w:szCs w:val="28"/>
        </w:rPr>
        <w:t xml:space="preserve">и органов местного самоуправления </w:t>
      </w:r>
      <w:r w:rsidRPr="0031547F">
        <w:rPr>
          <w:sz w:val="28"/>
          <w:szCs w:val="28"/>
        </w:rPr>
        <w:t>при проведении мониторинга соблюдения действующего налогового законодательства, укрепления платежной дисциплины и сокращения задолженности по платежам в бюджетную систему, будет осуществляться на постоянной основе.</w:t>
      </w:r>
    </w:p>
    <w:p w:rsidR="00526B10" w:rsidRPr="0031547F" w:rsidRDefault="00526B10" w:rsidP="00526B10">
      <w:pPr>
        <w:autoSpaceDE w:val="0"/>
        <w:autoSpaceDN w:val="0"/>
        <w:ind w:firstLine="709"/>
        <w:jc w:val="both"/>
        <w:rPr>
          <w:sz w:val="28"/>
          <w:szCs w:val="28"/>
        </w:rPr>
      </w:pPr>
    </w:p>
    <w:p w:rsidR="00526B10" w:rsidRPr="003A76AE" w:rsidRDefault="00526B10" w:rsidP="00526B10">
      <w:pPr>
        <w:autoSpaceDE w:val="0"/>
        <w:autoSpaceDN w:val="0"/>
        <w:adjustRightInd w:val="0"/>
        <w:jc w:val="center"/>
        <w:outlineLvl w:val="1"/>
        <w:rPr>
          <w:sz w:val="28"/>
          <w:szCs w:val="28"/>
        </w:rPr>
      </w:pPr>
      <w:r w:rsidRPr="003A76AE">
        <w:rPr>
          <w:sz w:val="28"/>
          <w:szCs w:val="28"/>
        </w:rPr>
        <w:t>III. Бюджетная политика</w:t>
      </w:r>
    </w:p>
    <w:p w:rsidR="00526B10" w:rsidRPr="0031547F" w:rsidRDefault="00526B10" w:rsidP="00526B10">
      <w:pPr>
        <w:autoSpaceDE w:val="0"/>
        <w:autoSpaceDN w:val="0"/>
        <w:adjustRightInd w:val="0"/>
        <w:ind w:firstLine="540"/>
        <w:jc w:val="both"/>
        <w:rPr>
          <w:sz w:val="28"/>
          <w:szCs w:val="28"/>
        </w:rPr>
      </w:pPr>
    </w:p>
    <w:p w:rsidR="00526B10" w:rsidRPr="0031547F" w:rsidRDefault="009A2EBF" w:rsidP="00526B10">
      <w:pPr>
        <w:autoSpaceDE w:val="0"/>
        <w:autoSpaceDN w:val="0"/>
        <w:adjustRightInd w:val="0"/>
        <w:ind w:firstLine="540"/>
        <w:jc w:val="both"/>
        <w:rPr>
          <w:sz w:val="28"/>
          <w:szCs w:val="28"/>
        </w:rPr>
      </w:pPr>
      <w:r>
        <w:rPr>
          <w:sz w:val="28"/>
          <w:szCs w:val="28"/>
        </w:rPr>
        <w:t>Бюджетная политика в 20</w:t>
      </w:r>
      <w:r w:rsidR="00423762">
        <w:rPr>
          <w:sz w:val="28"/>
          <w:szCs w:val="28"/>
        </w:rPr>
        <w:t>2</w:t>
      </w:r>
      <w:r w:rsidR="00EF2BA6">
        <w:rPr>
          <w:sz w:val="28"/>
          <w:szCs w:val="28"/>
        </w:rPr>
        <w:t>2</w:t>
      </w:r>
      <w:r>
        <w:rPr>
          <w:sz w:val="28"/>
          <w:szCs w:val="28"/>
        </w:rPr>
        <w:t xml:space="preserve"> - 202</w:t>
      </w:r>
      <w:r w:rsidR="00EF2BA6">
        <w:rPr>
          <w:sz w:val="28"/>
          <w:szCs w:val="28"/>
        </w:rPr>
        <w:t>4</w:t>
      </w:r>
      <w:r w:rsidR="00526B10" w:rsidRPr="0031547F">
        <w:rPr>
          <w:sz w:val="28"/>
          <w:szCs w:val="28"/>
        </w:rPr>
        <w:t xml:space="preserve"> годах должна быть главным образом направлена на дальнейшее развитие социальной и экономической стабильности </w:t>
      </w:r>
      <w:r w:rsidR="00526B10">
        <w:rPr>
          <w:sz w:val="28"/>
          <w:szCs w:val="28"/>
        </w:rPr>
        <w:t>поселения</w:t>
      </w:r>
      <w:r w:rsidR="00526B10" w:rsidRPr="0031547F">
        <w:rPr>
          <w:sz w:val="28"/>
          <w:szCs w:val="28"/>
        </w:rPr>
        <w:t>, долгосрочную сбалансированность и устойчивость бюджетной системы.</w:t>
      </w:r>
    </w:p>
    <w:p w:rsidR="00526B10" w:rsidRPr="0031547F" w:rsidRDefault="00526B10" w:rsidP="00526B10">
      <w:pPr>
        <w:autoSpaceDE w:val="0"/>
        <w:autoSpaceDN w:val="0"/>
        <w:adjustRightInd w:val="0"/>
        <w:ind w:firstLine="540"/>
        <w:jc w:val="both"/>
        <w:rPr>
          <w:sz w:val="28"/>
          <w:szCs w:val="28"/>
        </w:rPr>
      </w:pPr>
      <w:r w:rsidRPr="0031547F">
        <w:rPr>
          <w:sz w:val="28"/>
          <w:szCs w:val="28"/>
        </w:rPr>
        <w:t xml:space="preserve">Для достижения этих целей считать основными приоритетами и задачами бюджетной </w:t>
      </w:r>
      <w:proofErr w:type="gramStart"/>
      <w:r w:rsidRPr="0031547F">
        <w:rPr>
          <w:sz w:val="28"/>
          <w:szCs w:val="28"/>
        </w:rPr>
        <w:t>политики</w:t>
      </w:r>
      <w:proofErr w:type="gramEnd"/>
      <w:r w:rsidRPr="0031547F">
        <w:rPr>
          <w:sz w:val="28"/>
          <w:szCs w:val="28"/>
        </w:rPr>
        <w:t xml:space="preserve"> на ближайшую трехлетнюю перспективу:</w:t>
      </w:r>
    </w:p>
    <w:p w:rsidR="00526B10" w:rsidRDefault="00526B10" w:rsidP="00526B10">
      <w:pPr>
        <w:shd w:val="clear" w:color="auto" w:fill="FFFFFF"/>
        <w:tabs>
          <w:tab w:val="left" w:pos="993"/>
        </w:tabs>
        <w:autoSpaceDE w:val="0"/>
        <w:autoSpaceDN w:val="0"/>
        <w:adjustRightInd w:val="0"/>
        <w:ind w:firstLine="709"/>
        <w:jc w:val="both"/>
        <w:rPr>
          <w:sz w:val="28"/>
          <w:szCs w:val="28"/>
        </w:rPr>
      </w:pPr>
      <w:r>
        <w:rPr>
          <w:sz w:val="28"/>
          <w:szCs w:val="28"/>
          <w:shd w:val="clear" w:color="auto" w:fill="FFFFFF"/>
        </w:rPr>
        <w:t>1.</w:t>
      </w:r>
      <w:r w:rsidRPr="00B82843">
        <w:rPr>
          <w:sz w:val="28"/>
          <w:szCs w:val="28"/>
          <w:shd w:val="clear" w:color="auto" w:fill="FFFFFF"/>
        </w:rPr>
        <w:t>Необходимо продолжить курс проведения бюджетной политики, выстроенной на принципах ответственности и предсказуемости, подходить к планированию бюджетных ассигнований на основе безусловного исполнения действующих расходных обязательств и исключая необоснованное принятие новых расходных обязательств.</w:t>
      </w:r>
      <w:r w:rsidRPr="0031547F">
        <w:rPr>
          <w:sz w:val="28"/>
          <w:szCs w:val="28"/>
        </w:rPr>
        <w:t xml:space="preserve"> </w:t>
      </w:r>
    </w:p>
    <w:p w:rsidR="00526B10" w:rsidRPr="0031547F" w:rsidRDefault="00526B10" w:rsidP="00526B10">
      <w:pPr>
        <w:tabs>
          <w:tab w:val="left" w:pos="993"/>
        </w:tabs>
        <w:autoSpaceDE w:val="0"/>
        <w:autoSpaceDN w:val="0"/>
        <w:adjustRightInd w:val="0"/>
        <w:ind w:firstLine="709"/>
        <w:jc w:val="both"/>
        <w:rPr>
          <w:sz w:val="28"/>
          <w:szCs w:val="28"/>
        </w:rPr>
      </w:pPr>
      <w:r w:rsidRPr="0031547F">
        <w:rPr>
          <w:sz w:val="28"/>
          <w:szCs w:val="28"/>
        </w:rPr>
        <w:t>Базирование основных параметров  бюджетной политики на ориентирах, выработанных в рамках долгосрочного планирования.</w:t>
      </w:r>
    </w:p>
    <w:p w:rsidR="00526B10" w:rsidRPr="009734AE" w:rsidRDefault="00526B10" w:rsidP="00526B10">
      <w:pPr>
        <w:pStyle w:val="13"/>
        <w:tabs>
          <w:tab w:val="left" w:pos="993"/>
          <w:tab w:val="left" w:pos="9355"/>
        </w:tabs>
        <w:spacing w:after="0" w:line="240" w:lineRule="auto"/>
        <w:ind w:left="0" w:right="-1" w:firstLine="709"/>
        <w:jc w:val="both"/>
        <w:rPr>
          <w:rFonts w:ascii="Times New Roman" w:hAnsi="Times New Roman"/>
          <w:sz w:val="28"/>
          <w:szCs w:val="28"/>
        </w:rPr>
      </w:pPr>
      <w:r w:rsidRPr="009734AE">
        <w:rPr>
          <w:rFonts w:ascii="Times New Roman" w:hAnsi="Times New Roman"/>
          <w:sz w:val="28"/>
          <w:szCs w:val="28"/>
        </w:rPr>
        <w:t xml:space="preserve">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В перспективе предстоит разработать и утвердить долгосрочную бюджетную стратегию на основе социально-экономического развития Соколовского сельсовета. </w:t>
      </w:r>
    </w:p>
    <w:p w:rsidR="00526B10" w:rsidRPr="009734AE" w:rsidRDefault="00526B10" w:rsidP="00526B10">
      <w:pPr>
        <w:pStyle w:val="13"/>
        <w:tabs>
          <w:tab w:val="left" w:pos="993"/>
          <w:tab w:val="left" w:pos="9355"/>
        </w:tabs>
        <w:spacing w:after="0" w:line="240" w:lineRule="auto"/>
        <w:ind w:left="0" w:right="-1" w:firstLine="709"/>
        <w:jc w:val="both"/>
        <w:rPr>
          <w:rFonts w:ascii="Times New Roman" w:hAnsi="Times New Roman"/>
          <w:sz w:val="28"/>
          <w:szCs w:val="28"/>
        </w:rPr>
      </w:pPr>
      <w:r w:rsidRPr="009734AE">
        <w:rPr>
          <w:rFonts w:ascii="Times New Roman" w:hAnsi="Times New Roman"/>
          <w:sz w:val="28"/>
          <w:szCs w:val="28"/>
        </w:rPr>
        <w:t>Улучшение делового инвестиционного климата для привлечения большего объема инвестиций, позволяющих в дальнейшем увеличить налоговую базу и развивать социальную инфраструктуру.</w:t>
      </w:r>
    </w:p>
    <w:p w:rsidR="00526B10" w:rsidRPr="0031547F" w:rsidRDefault="00526B10" w:rsidP="00526B10">
      <w:pPr>
        <w:pStyle w:val="13"/>
        <w:tabs>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Предстоит у</w:t>
      </w:r>
      <w:r w:rsidRPr="0031547F">
        <w:rPr>
          <w:rFonts w:ascii="Times New Roman" w:hAnsi="Times New Roman"/>
          <w:sz w:val="28"/>
          <w:szCs w:val="28"/>
        </w:rPr>
        <w:t>величить объемы привлечения средств на реализацию проектов комплексного развития и создания современной инфраструктуры в сфере коммунального и дорожного хозяйства, транспорта за счет</w:t>
      </w:r>
      <w:r>
        <w:rPr>
          <w:rFonts w:ascii="Times New Roman" w:hAnsi="Times New Roman"/>
          <w:sz w:val="28"/>
          <w:szCs w:val="28"/>
        </w:rPr>
        <w:t xml:space="preserve"> привлечения</w:t>
      </w:r>
      <w:r w:rsidRPr="0031547F">
        <w:rPr>
          <w:rFonts w:ascii="Times New Roman" w:hAnsi="Times New Roman"/>
          <w:sz w:val="28"/>
          <w:szCs w:val="28"/>
        </w:rPr>
        <w:t xml:space="preserve"> государственных институтов развития, частных инвестиций и средств федерального бюджета.</w:t>
      </w:r>
    </w:p>
    <w:p w:rsidR="00526B10" w:rsidRPr="0031547F" w:rsidRDefault="00526B10" w:rsidP="00526B10">
      <w:pPr>
        <w:pStyle w:val="13"/>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Одной из задач является проведение м</w:t>
      </w:r>
      <w:r w:rsidRPr="0031547F">
        <w:rPr>
          <w:rFonts w:ascii="Times New Roman" w:hAnsi="Times New Roman"/>
          <w:sz w:val="28"/>
          <w:szCs w:val="28"/>
        </w:rPr>
        <w:t>одернизаци</w:t>
      </w:r>
      <w:r>
        <w:rPr>
          <w:rFonts w:ascii="Times New Roman" w:hAnsi="Times New Roman"/>
          <w:sz w:val="28"/>
          <w:szCs w:val="28"/>
        </w:rPr>
        <w:t>и</w:t>
      </w:r>
      <w:r w:rsidRPr="0031547F">
        <w:rPr>
          <w:rFonts w:ascii="Times New Roman" w:hAnsi="Times New Roman"/>
          <w:sz w:val="28"/>
          <w:szCs w:val="28"/>
        </w:rPr>
        <w:t xml:space="preserve"> инфраструктуры на основе объединения ресурсов бюджета и бизнеса в рамках государственно-частного партнерства. Такие проекты должны быть созданы как в сфере </w:t>
      </w:r>
      <w:r w:rsidRPr="0031547F">
        <w:rPr>
          <w:rFonts w:ascii="Times New Roman" w:hAnsi="Times New Roman"/>
          <w:sz w:val="28"/>
          <w:szCs w:val="28"/>
        </w:rPr>
        <w:lastRenderedPageBreak/>
        <w:t>жилищно-коммунального хозяйства, развития транспортной инфраструктуры, так и в социальной сфере (строительство социально значимых объектов –</w:t>
      </w:r>
      <w:r>
        <w:rPr>
          <w:rFonts w:ascii="Times New Roman" w:hAnsi="Times New Roman"/>
          <w:sz w:val="28"/>
          <w:szCs w:val="28"/>
        </w:rPr>
        <w:t xml:space="preserve"> детских садов</w:t>
      </w:r>
      <w:proofErr w:type="gramStart"/>
      <w:r w:rsidRPr="0031547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спортивных сооружений и площадок и </w:t>
      </w:r>
      <w:r w:rsidRPr="0031547F">
        <w:rPr>
          <w:rFonts w:ascii="Times New Roman" w:hAnsi="Times New Roman"/>
          <w:sz w:val="28"/>
          <w:szCs w:val="28"/>
        </w:rPr>
        <w:t>т.д.).</w:t>
      </w:r>
    </w:p>
    <w:p w:rsidR="00526B10" w:rsidRPr="0031547F" w:rsidRDefault="00526B10" w:rsidP="00526B10">
      <w:pPr>
        <w:tabs>
          <w:tab w:val="left" w:pos="993"/>
        </w:tabs>
        <w:ind w:left="360"/>
        <w:jc w:val="both"/>
        <w:rPr>
          <w:sz w:val="28"/>
          <w:szCs w:val="28"/>
        </w:rPr>
      </w:pPr>
      <w:r>
        <w:rPr>
          <w:sz w:val="28"/>
          <w:szCs w:val="28"/>
        </w:rPr>
        <w:t xml:space="preserve">     2. </w:t>
      </w:r>
      <w:r w:rsidRPr="0031547F">
        <w:rPr>
          <w:sz w:val="28"/>
          <w:szCs w:val="28"/>
        </w:rPr>
        <w:t>Дальнейшее развитие и совершенствование механизма социальной поддержки населения, обеспечение устойчивого функционирования социально-культурной сферы.</w:t>
      </w:r>
    </w:p>
    <w:p w:rsidR="00526B10" w:rsidRPr="0031547F" w:rsidRDefault="00526B10" w:rsidP="00526B10">
      <w:pPr>
        <w:tabs>
          <w:tab w:val="left" w:pos="993"/>
        </w:tabs>
        <w:autoSpaceDE w:val="0"/>
        <w:autoSpaceDN w:val="0"/>
        <w:adjustRightInd w:val="0"/>
        <w:ind w:firstLine="540"/>
        <w:jc w:val="both"/>
        <w:outlineLvl w:val="1"/>
        <w:rPr>
          <w:sz w:val="28"/>
          <w:szCs w:val="28"/>
        </w:rPr>
      </w:pPr>
      <w:r w:rsidRPr="0031547F">
        <w:rPr>
          <w:sz w:val="28"/>
          <w:szCs w:val="28"/>
        </w:rPr>
        <w:t xml:space="preserve">Важнейшей задачей является сохранение кадрового потенциала и увеличение  числа высококвалифицированных </w:t>
      </w:r>
      <w:proofErr w:type="gramStart"/>
      <w:r w:rsidRPr="0031547F">
        <w:rPr>
          <w:sz w:val="28"/>
          <w:szCs w:val="28"/>
        </w:rPr>
        <w:t>работников</w:t>
      </w:r>
      <w:proofErr w:type="gramEnd"/>
      <w:r w:rsidRPr="0031547F">
        <w:rPr>
          <w:sz w:val="28"/>
          <w:szCs w:val="28"/>
        </w:rPr>
        <w:t xml:space="preserve"> прежде всего в социально-культурной сфере. С этой целью должна быть разработана программа поэтапного </w:t>
      </w:r>
      <w:proofErr w:type="gramStart"/>
      <w:r w:rsidRPr="0031547F">
        <w:rPr>
          <w:sz w:val="28"/>
          <w:szCs w:val="28"/>
        </w:rPr>
        <w:t>совершенствования системы оплаты труда работников бюджетного сектора экономики</w:t>
      </w:r>
      <w:proofErr w:type="gramEnd"/>
      <w:r w:rsidRPr="0031547F">
        <w:rPr>
          <w:sz w:val="28"/>
          <w:szCs w:val="28"/>
        </w:rPr>
        <w:t>.</w:t>
      </w:r>
    </w:p>
    <w:p w:rsidR="00526B10" w:rsidRPr="009A2EBF" w:rsidRDefault="00526B10" w:rsidP="00526B10">
      <w:pPr>
        <w:numPr>
          <w:ilvl w:val="0"/>
          <w:numId w:val="1"/>
        </w:numPr>
        <w:tabs>
          <w:tab w:val="left" w:pos="993"/>
        </w:tabs>
        <w:jc w:val="both"/>
        <w:rPr>
          <w:sz w:val="28"/>
          <w:szCs w:val="28"/>
        </w:rPr>
      </w:pPr>
      <w:r w:rsidRPr="0031547F">
        <w:rPr>
          <w:sz w:val="28"/>
          <w:szCs w:val="28"/>
        </w:rPr>
        <w:t>Обеспечение потребностей населения в муниципальных услугах, пов</w:t>
      </w:r>
      <w:r>
        <w:rPr>
          <w:sz w:val="28"/>
          <w:szCs w:val="28"/>
        </w:rPr>
        <w:t>ы</w:t>
      </w:r>
      <w:r w:rsidRPr="009A2EBF">
        <w:rPr>
          <w:sz w:val="28"/>
          <w:szCs w:val="28"/>
        </w:rPr>
        <w:t xml:space="preserve">шение их доступности и качества. </w:t>
      </w:r>
    </w:p>
    <w:p w:rsidR="00526B10" w:rsidRPr="0031547F" w:rsidRDefault="00526B10" w:rsidP="00526B10">
      <w:pPr>
        <w:shd w:val="clear" w:color="auto" w:fill="FFFFFF"/>
        <w:tabs>
          <w:tab w:val="left" w:pos="993"/>
        </w:tabs>
        <w:ind w:firstLine="708"/>
        <w:jc w:val="both"/>
        <w:rPr>
          <w:sz w:val="28"/>
          <w:szCs w:val="28"/>
        </w:rPr>
      </w:pPr>
      <w:r w:rsidRPr="0031547F">
        <w:rPr>
          <w:sz w:val="28"/>
          <w:szCs w:val="28"/>
        </w:rPr>
        <w:t>В рамках этого направления необходимо достигнуть максимального уровня удовлетворенности населения</w:t>
      </w:r>
      <w:r>
        <w:rPr>
          <w:sz w:val="28"/>
          <w:szCs w:val="28"/>
        </w:rPr>
        <w:t xml:space="preserve"> </w:t>
      </w:r>
      <w:r w:rsidRPr="0031547F">
        <w:rPr>
          <w:sz w:val="28"/>
          <w:szCs w:val="28"/>
        </w:rPr>
        <w:t xml:space="preserve">качеством предоставления муниципальных услуг. Расширить участие граждан и организаций в формировании стандартов предоставления муниципальных услуг, </w:t>
      </w:r>
      <w:proofErr w:type="gramStart"/>
      <w:r w:rsidRPr="0031547F">
        <w:rPr>
          <w:sz w:val="28"/>
          <w:szCs w:val="28"/>
        </w:rPr>
        <w:t>контроле за</w:t>
      </w:r>
      <w:proofErr w:type="gramEnd"/>
      <w:r w:rsidRPr="0031547F">
        <w:rPr>
          <w:sz w:val="28"/>
          <w:szCs w:val="28"/>
        </w:rPr>
        <w:t xml:space="preserve"> их исполнением. Необходимо развивать конкуренцию в сфере предоставления социальных услуг, в том числе за счет привлечения к их оказанию негосударственных организаций. </w:t>
      </w:r>
    </w:p>
    <w:p w:rsidR="00526B10" w:rsidRPr="0031547F" w:rsidRDefault="00526B10" w:rsidP="00526B10">
      <w:pPr>
        <w:tabs>
          <w:tab w:val="left" w:pos="993"/>
        </w:tabs>
        <w:ind w:firstLine="709"/>
        <w:jc w:val="both"/>
        <w:rPr>
          <w:sz w:val="28"/>
          <w:szCs w:val="28"/>
        </w:rPr>
      </w:pPr>
      <w:r w:rsidRPr="0031547F">
        <w:rPr>
          <w:sz w:val="28"/>
          <w:szCs w:val="28"/>
        </w:rPr>
        <w:t xml:space="preserve">Важнейшей задачей является совершенствование кадровой политики и системы оплаты труда работников в бюджетном секторе экономики. В ближайшее время предстоит решить задачу по переходу к эффективному контракту. Работа по предоставлению муниципальных услуг должна быть эффективной. Предоставление более качественных услуг подразумевает и более высокую оплату труда. Должен быть исключен уравнительный принцип ее распределения.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 </w:t>
      </w:r>
    </w:p>
    <w:p w:rsidR="00526B10" w:rsidRPr="0031547F" w:rsidRDefault="00526B10" w:rsidP="00526B10">
      <w:pPr>
        <w:tabs>
          <w:tab w:val="left" w:pos="993"/>
        </w:tabs>
        <w:ind w:firstLine="709"/>
        <w:jc w:val="both"/>
        <w:rPr>
          <w:sz w:val="28"/>
          <w:szCs w:val="28"/>
        </w:rPr>
      </w:pPr>
      <w:r>
        <w:rPr>
          <w:sz w:val="28"/>
          <w:szCs w:val="28"/>
        </w:rPr>
        <w:t xml:space="preserve">Следующая задача - </w:t>
      </w:r>
      <w:r w:rsidRPr="0031547F">
        <w:rPr>
          <w:sz w:val="28"/>
          <w:szCs w:val="28"/>
        </w:rPr>
        <w:t xml:space="preserve">это повышение </w:t>
      </w:r>
      <w:proofErr w:type="gramStart"/>
      <w:r w:rsidRPr="0031547F">
        <w:rPr>
          <w:sz w:val="28"/>
          <w:szCs w:val="28"/>
        </w:rPr>
        <w:t>эффективности деятельности органов местного самоуправления</w:t>
      </w:r>
      <w:r>
        <w:rPr>
          <w:sz w:val="28"/>
          <w:szCs w:val="28"/>
        </w:rPr>
        <w:t xml:space="preserve"> Соколовского сельсовета</w:t>
      </w:r>
      <w:r w:rsidRPr="0031547F">
        <w:rPr>
          <w:sz w:val="28"/>
          <w:szCs w:val="28"/>
        </w:rPr>
        <w:t xml:space="preserve"> области</w:t>
      </w:r>
      <w:proofErr w:type="gramEnd"/>
      <w:r w:rsidRPr="0031547F">
        <w:rPr>
          <w:sz w:val="28"/>
          <w:szCs w:val="28"/>
        </w:rPr>
        <w:t xml:space="preserve">. Должно </w:t>
      </w:r>
      <w:proofErr w:type="gramStart"/>
      <w:r w:rsidRPr="0031547F">
        <w:rPr>
          <w:sz w:val="28"/>
          <w:szCs w:val="28"/>
        </w:rPr>
        <w:t>быть</w:t>
      </w:r>
      <w:proofErr w:type="gramEnd"/>
      <w:r w:rsidRPr="0031547F">
        <w:rPr>
          <w:sz w:val="28"/>
          <w:szCs w:val="28"/>
        </w:rPr>
        <w:t xml:space="preserve"> максимальное использование механизма получения муниципальных услуг гражданами в электронной форме, а также по принципу «одного окна».  Результат </w:t>
      </w:r>
      <w:proofErr w:type="gramStart"/>
      <w:r w:rsidRPr="0031547F">
        <w:rPr>
          <w:sz w:val="28"/>
          <w:szCs w:val="28"/>
        </w:rPr>
        <w:t xml:space="preserve">оценки эффективности деятельности руководителей </w:t>
      </w:r>
      <w:r>
        <w:rPr>
          <w:sz w:val="28"/>
          <w:szCs w:val="28"/>
        </w:rPr>
        <w:t>органов местного самоуправления</w:t>
      </w:r>
      <w:proofErr w:type="gramEnd"/>
      <w:r w:rsidRPr="0031547F">
        <w:rPr>
          <w:sz w:val="28"/>
          <w:szCs w:val="28"/>
        </w:rPr>
        <w:t xml:space="preserve"> и организаций, осуществляющих оказание услуг, должен быть поставлен в зависимость от оценки гражданами качества предоставления этих услуг.</w:t>
      </w:r>
    </w:p>
    <w:p w:rsidR="00526B10" w:rsidRPr="009A2EBF" w:rsidRDefault="00526B10" w:rsidP="009A2EBF">
      <w:pPr>
        <w:numPr>
          <w:ilvl w:val="0"/>
          <w:numId w:val="1"/>
        </w:numPr>
        <w:tabs>
          <w:tab w:val="left" w:pos="993"/>
        </w:tabs>
        <w:jc w:val="both"/>
        <w:rPr>
          <w:sz w:val="28"/>
          <w:szCs w:val="28"/>
        </w:rPr>
      </w:pPr>
      <w:r w:rsidRPr="0031547F">
        <w:rPr>
          <w:sz w:val="28"/>
          <w:szCs w:val="28"/>
        </w:rPr>
        <w:t>Повышение эффективности бюджетных расходов путем перехода к по</w:t>
      </w:r>
      <w:r w:rsidRPr="009A2EBF">
        <w:rPr>
          <w:sz w:val="28"/>
          <w:szCs w:val="28"/>
        </w:rPr>
        <w:t>строению бюджета на основе муниципальных программ, увязав с</w:t>
      </w:r>
      <w:r w:rsidR="009A2EBF">
        <w:rPr>
          <w:sz w:val="28"/>
          <w:szCs w:val="28"/>
        </w:rPr>
        <w:t xml:space="preserve"> </w:t>
      </w:r>
      <w:r w:rsidRPr="009A2EBF">
        <w:rPr>
          <w:sz w:val="28"/>
          <w:szCs w:val="28"/>
        </w:rPr>
        <w:t xml:space="preserve">ними действующие целевые программы и большую часть имеющихся на сегодняшний день </w:t>
      </w:r>
      <w:proofErr w:type="spellStart"/>
      <w:r w:rsidRPr="009A2EBF">
        <w:rPr>
          <w:sz w:val="28"/>
          <w:szCs w:val="28"/>
        </w:rPr>
        <w:t>непрограммных</w:t>
      </w:r>
      <w:proofErr w:type="spellEnd"/>
      <w:r w:rsidRPr="009A2EBF">
        <w:rPr>
          <w:sz w:val="28"/>
          <w:szCs w:val="28"/>
        </w:rPr>
        <w:t xml:space="preserve"> расходов.</w:t>
      </w:r>
    </w:p>
    <w:p w:rsidR="00526B10" w:rsidRPr="0031547F" w:rsidRDefault="00526B10" w:rsidP="009A2EBF">
      <w:pPr>
        <w:tabs>
          <w:tab w:val="left" w:pos="993"/>
        </w:tabs>
        <w:ind w:firstLine="709"/>
        <w:jc w:val="both"/>
        <w:rPr>
          <w:sz w:val="28"/>
          <w:szCs w:val="28"/>
        </w:rPr>
      </w:pPr>
      <w:r w:rsidRPr="0031547F">
        <w:rPr>
          <w:sz w:val="28"/>
          <w:szCs w:val="28"/>
        </w:rPr>
        <w:t xml:space="preserve">Важной задачей является обеспечение четкой взаимосвязи между стратегическими целями и непосредственной деятельностью субъектов </w:t>
      </w:r>
      <w:r w:rsidRPr="0031547F">
        <w:rPr>
          <w:sz w:val="28"/>
          <w:szCs w:val="28"/>
        </w:rPr>
        <w:lastRenderedPageBreak/>
        <w:t>бюджетного планирования, проведение оценки эффективности бюджетных расходов с целью своевременного принятия соответствующих управленческих решений.</w:t>
      </w:r>
    </w:p>
    <w:p w:rsidR="00526B10" w:rsidRPr="0031547F" w:rsidRDefault="00526B10" w:rsidP="00526B10">
      <w:pPr>
        <w:tabs>
          <w:tab w:val="left" w:pos="993"/>
        </w:tabs>
        <w:ind w:firstLine="709"/>
        <w:jc w:val="both"/>
        <w:rPr>
          <w:sz w:val="28"/>
          <w:szCs w:val="28"/>
        </w:rPr>
      </w:pPr>
      <w:r w:rsidRPr="0031547F">
        <w:rPr>
          <w:sz w:val="28"/>
          <w:szCs w:val="28"/>
        </w:rPr>
        <w:t>Внедрение программно-целевого планирования является неотъемлемой частью работы по повышению эффективности бюджетных расходов. Это  обусловлено необходимостью формирования устойчивой связи между осуществляемыми расходами и желаемыми результатами, что является ключевой целью всей идеологии реформирования государственных</w:t>
      </w:r>
      <w:r>
        <w:rPr>
          <w:sz w:val="28"/>
          <w:szCs w:val="28"/>
        </w:rPr>
        <w:t xml:space="preserve"> и муниципальных</w:t>
      </w:r>
      <w:r w:rsidRPr="0031547F">
        <w:rPr>
          <w:sz w:val="28"/>
          <w:szCs w:val="28"/>
        </w:rPr>
        <w:t xml:space="preserve"> финансов на протяжении последних десяти лет. На практике данная идея означает, что должна быть сформирована система, позволяющая установить прямую зависимость между ожидаемыми результатами социально-экономического планирования и бюджетными показателями. Практическим же инструментарием  в развитии программного планирования должен стать переход к формированию программного бюджета, то есть бюджета, структурированного по программному принципу. В этом контексте в сфере программно-целевого </w:t>
      </w:r>
      <w:proofErr w:type="spellStart"/>
      <w:r w:rsidRPr="0031547F">
        <w:rPr>
          <w:sz w:val="28"/>
          <w:szCs w:val="28"/>
        </w:rPr>
        <w:t>бюджетирования</w:t>
      </w:r>
      <w:proofErr w:type="spellEnd"/>
      <w:r w:rsidRPr="0031547F">
        <w:rPr>
          <w:sz w:val="28"/>
          <w:szCs w:val="28"/>
        </w:rPr>
        <w:t xml:space="preserve"> на первый план выходит именно формирование </w:t>
      </w:r>
      <w:r>
        <w:rPr>
          <w:sz w:val="28"/>
          <w:szCs w:val="28"/>
        </w:rPr>
        <w:t>муниципальных</w:t>
      </w:r>
      <w:r w:rsidRPr="0031547F">
        <w:rPr>
          <w:sz w:val="28"/>
          <w:szCs w:val="28"/>
        </w:rPr>
        <w:t xml:space="preserve"> программ как системы мероприятий, направленных на решение долгосрочных задач, стоящих перед органами </w:t>
      </w:r>
      <w:r>
        <w:rPr>
          <w:sz w:val="28"/>
          <w:szCs w:val="28"/>
        </w:rPr>
        <w:t>местного самоуправления</w:t>
      </w:r>
      <w:r w:rsidRPr="0031547F">
        <w:rPr>
          <w:sz w:val="28"/>
          <w:szCs w:val="28"/>
        </w:rPr>
        <w:t xml:space="preserve">.  </w:t>
      </w:r>
      <w:r>
        <w:rPr>
          <w:sz w:val="28"/>
          <w:szCs w:val="28"/>
        </w:rPr>
        <w:t>Муниципальная</w:t>
      </w:r>
      <w:r w:rsidRPr="0031547F">
        <w:rPr>
          <w:sz w:val="28"/>
          <w:szCs w:val="28"/>
        </w:rPr>
        <w:t xml:space="preserve"> программа должна быть сформирована исходя из основных целей и задач </w:t>
      </w:r>
      <w:hyperlink r:id="rId8" w:history="1">
        <w:r w:rsidRPr="0031547F">
          <w:rPr>
            <w:sz w:val="28"/>
            <w:szCs w:val="28"/>
          </w:rPr>
          <w:t>Стратегии</w:t>
        </w:r>
      </w:hyperlink>
      <w:r w:rsidRPr="0031547F">
        <w:rPr>
          <w:sz w:val="28"/>
          <w:szCs w:val="28"/>
        </w:rPr>
        <w:t xml:space="preserve"> социально-экономического развития на период до 2025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
    <w:p w:rsidR="00526B10" w:rsidRPr="0031547F" w:rsidRDefault="00526B10" w:rsidP="00526B10">
      <w:pPr>
        <w:tabs>
          <w:tab w:val="left" w:pos="993"/>
        </w:tabs>
        <w:ind w:firstLine="709"/>
        <w:jc w:val="both"/>
        <w:rPr>
          <w:sz w:val="28"/>
          <w:szCs w:val="28"/>
        </w:rPr>
      </w:pPr>
      <w:r w:rsidRPr="0031547F">
        <w:rPr>
          <w:sz w:val="28"/>
          <w:szCs w:val="28"/>
        </w:rPr>
        <w:t>Одним из направлений повышения эффективности бюджетных расходов является пересмотр неэффективных программ и мероприятий.</w:t>
      </w:r>
    </w:p>
    <w:p w:rsidR="00526B10" w:rsidRPr="0031547F" w:rsidRDefault="00526B10" w:rsidP="00526B10">
      <w:pPr>
        <w:numPr>
          <w:ilvl w:val="0"/>
          <w:numId w:val="1"/>
        </w:numPr>
        <w:tabs>
          <w:tab w:val="left" w:pos="993"/>
        </w:tabs>
        <w:ind w:left="0" w:firstLine="709"/>
        <w:jc w:val="both"/>
        <w:rPr>
          <w:sz w:val="28"/>
          <w:szCs w:val="28"/>
        </w:rPr>
      </w:pPr>
      <w:r w:rsidRPr="0031547F">
        <w:rPr>
          <w:sz w:val="28"/>
          <w:szCs w:val="28"/>
        </w:rPr>
        <w:t>Стимулирование энергосбережения и повышение энергоэффективности в бюджетном секторе экономики и жилищно-коммунальном хозяйстве. В конечном итоге это приведет к существенной экономии бюджетных средств. Готовить качественные проекты энергосбережения в бюджетных учреждениях, в жилищно-коммунальной сфере, на других муниципальных объектах с целью привлечения средств из</w:t>
      </w:r>
      <w:r>
        <w:rPr>
          <w:sz w:val="28"/>
          <w:szCs w:val="28"/>
        </w:rPr>
        <w:t xml:space="preserve"> областного и </w:t>
      </w:r>
      <w:r w:rsidRPr="0031547F">
        <w:rPr>
          <w:sz w:val="28"/>
          <w:szCs w:val="28"/>
        </w:rPr>
        <w:t xml:space="preserve"> федерального бюджета. Во всех без исключения учреждениях должна </w:t>
      </w:r>
      <w:proofErr w:type="gramStart"/>
      <w:r w:rsidRPr="0031547F">
        <w:rPr>
          <w:sz w:val="28"/>
          <w:szCs w:val="28"/>
        </w:rPr>
        <w:t>проводится</w:t>
      </w:r>
      <w:proofErr w:type="gramEnd"/>
      <w:r w:rsidRPr="0031547F">
        <w:rPr>
          <w:sz w:val="28"/>
          <w:szCs w:val="28"/>
        </w:rPr>
        <w:t xml:space="preserve"> работа по повышению энергоэффективности, сокращению издержек при потреблении энергоресурсов.</w:t>
      </w:r>
    </w:p>
    <w:p w:rsidR="00526B10" w:rsidRDefault="00526B10" w:rsidP="00526B10">
      <w:pPr>
        <w:autoSpaceDE w:val="0"/>
        <w:autoSpaceDN w:val="0"/>
        <w:adjustRightInd w:val="0"/>
        <w:jc w:val="center"/>
        <w:outlineLvl w:val="2"/>
        <w:rPr>
          <w:sz w:val="28"/>
          <w:szCs w:val="28"/>
        </w:rPr>
      </w:pPr>
    </w:p>
    <w:p w:rsidR="00526B10" w:rsidRPr="0031547F" w:rsidRDefault="00526B10" w:rsidP="00526B10">
      <w:pPr>
        <w:shd w:val="clear" w:color="auto" w:fill="FFFFFF"/>
        <w:autoSpaceDE w:val="0"/>
        <w:autoSpaceDN w:val="0"/>
        <w:adjustRightInd w:val="0"/>
        <w:jc w:val="center"/>
        <w:outlineLvl w:val="2"/>
        <w:rPr>
          <w:sz w:val="28"/>
          <w:szCs w:val="28"/>
        </w:rPr>
      </w:pPr>
      <w:r w:rsidRPr="0031547F">
        <w:rPr>
          <w:sz w:val="28"/>
          <w:szCs w:val="28"/>
        </w:rPr>
        <w:t>Бюджетная политика в сфере функционирования</w:t>
      </w:r>
    </w:p>
    <w:p w:rsidR="00526B10" w:rsidRPr="0031547F" w:rsidRDefault="00526B10" w:rsidP="00526B10">
      <w:pPr>
        <w:shd w:val="clear" w:color="auto" w:fill="FFFFFF"/>
        <w:autoSpaceDE w:val="0"/>
        <w:autoSpaceDN w:val="0"/>
        <w:adjustRightInd w:val="0"/>
        <w:jc w:val="center"/>
        <w:rPr>
          <w:sz w:val="28"/>
          <w:szCs w:val="28"/>
        </w:rPr>
      </w:pPr>
      <w:r w:rsidRPr="0031547F">
        <w:rPr>
          <w:sz w:val="28"/>
          <w:szCs w:val="28"/>
        </w:rPr>
        <w:t xml:space="preserve">органов </w:t>
      </w:r>
      <w:r>
        <w:rPr>
          <w:sz w:val="28"/>
          <w:szCs w:val="28"/>
        </w:rPr>
        <w:t xml:space="preserve"> местного самоуправления  </w:t>
      </w:r>
    </w:p>
    <w:p w:rsidR="00526B10" w:rsidRPr="0031547F" w:rsidRDefault="00526B10" w:rsidP="00526B10">
      <w:pPr>
        <w:shd w:val="clear" w:color="auto" w:fill="FFFFFF"/>
        <w:autoSpaceDE w:val="0"/>
        <w:autoSpaceDN w:val="0"/>
        <w:adjustRightInd w:val="0"/>
        <w:ind w:firstLine="540"/>
        <w:jc w:val="both"/>
        <w:rPr>
          <w:sz w:val="28"/>
          <w:szCs w:val="28"/>
        </w:rPr>
      </w:pPr>
    </w:p>
    <w:p w:rsidR="00526B10" w:rsidRPr="0031547F" w:rsidRDefault="00526B10" w:rsidP="00526B10">
      <w:pPr>
        <w:ind w:firstLine="709"/>
        <w:contextualSpacing/>
        <w:jc w:val="both"/>
        <w:rPr>
          <w:sz w:val="28"/>
          <w:szCs w:val="28"/>
        </w:rPr>
      </w:pPr>
      <w:r w:rsidRPr="0031547F">
        <w:rPr>
          <w:sz w:val="28"/>
          <w:szCs w:val="28"/>
        </w:rPr>
        <w:t xml:space="preserve">Основными целями и задачами бюджетной политики в сфере функционирования органов </w:t>
      </w:r>
      <w:r>
        <w:rPr>
          <w:sz w:val="28"/>
          <w:szCs w:val="28"/>
        </w:rPr>
        <w:t>местного самоуправления на 20</w:t>
      </w:r>
      <w:r w:rsidR="00423762">
        <w:rPr>
          <w:sz w:val="28"/>
          <w:szCs w:val="28"/>
        </w:rPr>
        <w:t>2</w:t>
      </w:r>
      <w:r w:rsidR="00EF2BA6">
        <w:rPr>
          <w:sz w:val="28"/>
          <w:szCs w:val="28"/>
        </w:rPr>
        <w:t>2</w:t>
      </w:r>
      <w:r w:rsidRPr="0031547F">
        <w:rPr>
          <w:sz w:val="28"/>
          <w:szCs w:val="28"/>
        </w:rPr>
        <w:t xml:space="preserve"> - 20</w:t>
      </w:r>
      <w:r w:rsidR="00423762">
        <w:rPr>
          <w:sz w:val="28"/>
          <w:szCs w:val="28"/>
        </w:rPr>
        <w:t>2</w:t>
      </w:r>
      <w:r w:rsidR="00EF2BA6">
        <w:rPr>
          <w:sz w:val="28"/>
          <w:szCs w:val="28"/>
        </w:rPr>
        <w:t>4</w:t>
      </w:r>
      <w:r w:rsidRPr="0031547F">
        <w:rPr>
          <w:sz w:val="28"/>
          <w:szCs w:val="28"/>
        </w:rPr>
        <w:t xml:space="preserve"> годы будут являться:</w:t>
      </w:r>
    </w:p>
    <w:p w:rsidR="00526B10" w:rsidRDefault="00526B10" w:rsidP="00526B10">
      <w:pPr>
        <w:ind w:firstLine="709"/>
        <w:contextualSpacing/>
        <w:jc w:val="both"/>
        <w:rPr>
          <w:sz w:val="28"/>
          <w:szCs w:val="28"/>
        </w:rPr>
      </w:pPr>
      <w:r w:rsidRPr="0031547F">
        <w:rPr>
          <w:sz w:val="28"/>
          <w:szCs w:val="28"/>
        </w:rPr>
        <w:t>развитие системы предоставления</w:t>
      </w:r>
      <w:r>
        <w:rPr>
          <w:sz w:val="28"/>
          <w:szCs w:val="28"/>
        </w:rPr>
        <w:t xml:space="preserve"> государственных и </w:t>
      </w:r>
      <w:r w:rsidRPr="0031547F">
        <w:rPr>
          <w:sz w:val="28"/>
          <w:szCs w:val="28"/>
        </w:rPr>
        <w:t xml:space="preserve"> муниципальных услуг на базе филиалов </w:t>
      </w:r>
      <w:r>
        <w:rPr>
          <w:sz w:val="28"/>
          <w:szCs w:val="28"/>
        </w:rPr>
        <w:t xml:space="preserve">государственного автономного учреждения </w:t>
      </w:r>
      <w:r>
        <w:rPr>
          <w:sz w:val="28"/>
          <w:szCs w:val="28"/>
        </w:rPr>
        <w:lastRenderedPageBreak/>
        <w:t>Новосибирской области</w:t>
      </w:r>
      <w:r w:rsidRPr="0031547F">
        <w:rPr>
          <w:sz w:val="28"/>
          <w:szCs w:val="28"/>
        </w:rPr>
        <w:t xml:space="preserve"> «</w:t>
      </w:r>
      <w:proofErr w:type="spellStart"/>
      <w:r w:rsidRPr="0031547F">
        <w:rPr>
          <w:sz w:val="28"/>
          <w:szCs w:val="28"/>
        </w:rPr>
        <w:t>М</w:t>
      </w:r>
      <w:r>
        <w:rPr>
          <w:sz w:val="28"/>
          <w:szCs w:val="28"/>
        </w:rPr>
        <w:t>ежфункциональный</w:t>
      </w:r>
      <w:proofErr w:type="spellEnd"/>
      <w:r>
        <w:rPr>
          <w:sz w:val="28"/>
          <w:szCs w:val="28"/>
        </w:rPr>
        <w:t xml:space="preserve"> центр»</w:t>
      </w:r>
      <w:r w:rsidRPr="0031547F">
        <w:rPr>
          <w:sz w:val="28"/>
          <w:szCs w:val="28"/>
        </w:rPr>
        <w:t xml:space="preserve"> по принципу </w:t>
      </w:r>
      <w:r>
        <w:rPr>
          <w:sz w:val="28"/>
          <w:szCs w:val="28"/>
        </w:rPr>
        <w:t>«</w:t>
      </w:r>
      <w:r w:rsidRPr="0031547F">
        <w:rPr>
          <w:sz w:val="28"/>
          <w:szCs w:val="28"/>
        </w:rPr>
        <w:t>одного окна</w:t>
      </w:r>
      <w:r>
        <w:rPr>
          <w:sz w:val="28"/>
          <w:szCs w:val="28"/>
        </w:rPr>
        <w:t>»;</w:t>
      </w:r>
      <w:r w:rsidRPr="0031547F">
        <w:rPr>
          <w:sz w:val="28"/>
          <w:szCs w:val="28"/>
        </w:rPr>
        <w:t xml:space="preserve"> </w:t>
      </w:r>
    </w:p>
    <w:p w:rsidR="00526B10" w:rsidRPr="0031547F" w:rsidRDefault="00526B10" w:rsidP="00526B10">
      <w:pPr>
        <w:ind w:firstLine="709"/>
        <w:contextualSpacing/>
        <w:jc w:val="both"/>
        <w:rPr>
          <w:sz w:val="28"/>
          <w:szCs w:val="28"/>
        </w:rPr>
      </w:pPr>
      <w:r w:rsidRPr="0031547F">
        <w:rPr>
          <w:sz w:val="28"/>
          <w:szCs w:val="28"/>
        </w:rPr>
        <w:t>создание базовых условий, обеспечивающих свободный доступ органов местного самоуправления, организаций и граждан к единым пространственным данным, и их эффективное использование на базе геоинформационных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w:t>
      </w:r>
      <w:r>
        <w:rPr>
          <w:sz w:val="28"/>
          <w:szCs w:val="28"/>
        </w:rPr>
        <w:t>.</w:t>
      </w:r>
    </w:p>
    <w:p w:rsidR="00526B10" w:rsidRPr="0031547F" w:rsidRDefault="00526B10" w:rsidP="00526B10">
      <w:pPr>
        <w:ind w:firstLine="709"/>
        <w:contextualSpacing/>
        <w:jc w:val="both"/>
        <w:rPr>
          <w:sz w:val="28"/>
          <w:szCs w:val="28"/>
        </w:rPr>
      </w:pPr>
      <w:r w:rsidRPr="0031547F">
        <w:rPr>
          <w:sz w:val="28"/>
          <w:szCs w:val="28"/>
        </w:rPr>
        <w:t xml:space="preserve">развитие новых форм и повышение качества предоставления </w:t>
      </w:r>
      <w:r>
        <w:rPr>
          <w:sz w:val="28"/>
          <w:szCs w:val="28"/>
        </w:rPr>
        <w:t>муниципальных</w:t>
      </w:r>
      <w:r w:rsidRPr="0031547F">
        <w:rPr>
          <w:sz w:val="28"/>
          <w:szCs w:val="28"/>
        </w:rPr>
        <w:t xml:space="preserve"> услуг;</w:t>
      </w:r>
    </w:p>
    <w:p w:rsidR="00526B10" w:rsidRPr="0031547F" w:rsidRDefault="00526B10" w:rsidP="00526B10">
      <w:pPr>
        <w:ind w:firstLine="709"/>
        <w:contextualSpacing/>
        <w:jc w:val="both"/>
        <w:rPr>
          <w:sz w:val="28"/>
          <w:szCs w:val="28"/>
        </w:rPr>
      </w:pPr>
      <w:r w:rsidRPr="0031547F">
        <w:rPr>
          <w:sz w:val="28"/>
          <w:szCs w:val="28"/>
        </w:rPr>
        <w:t xml:space="preserve">снижение административных барьеров в деятельности </w:t>
      </w:r>
      <w:r>
        <w:rPr>
          <w:sz w:val="28"/>
          <w:szCs w:val="28"/>
        </w:rPr>
        <w:t>органов местного самоуправления</w:t>
      </w:r>
      <w:r w:rsidRPr="0031547F">
        <w:rPr>
          <w:sz w:val="28"/>
          <w:szCs w:val="28"/>
        </w:rPr>
        <w:t>;</w:t>
      </w:r>
    </w:p>
    <w:p w:rsidR="00526B10" w:rsidRPr="0031547F" w:rsidRDefault="00526B10" w:rsidP="00526B10">
      <w:pPr>
        <w:ind w:firstLine="709"/>
        <w:contextualSpacing/>
        <w:jc w:val="both"/>
        <w:rPr>
          <w:sz w:val="28"/>
          <w:szCs w:val="28"/>
        </w:rPr>
      </w:pPr>
      <w:r w:rsidRPr="0031547F">
        <w:rPr>
          <w:sz w:val="28"/>
          <w:szCs w:val="28"/>
        </w:rPr>
        <w:t>оптимизация порядка оказания муниципальных услуг, необходимых и обязательных для предоставления;</w:t>
      </w:r>
    </w:p>
    <w:p w:rsidR="00526B10" w:rsidRPr="0031547F" w:rsidRDefault="00526B10" w:rsidP="00526B10">
      <w:pPr>
        <w:ind w:firstLine="709"/>
        <w:contextualSpacing/>
        <w:jc w:val="both"/>
        <w:rPr>
          <w:sz w:val="28"/>
          <w:szCs w:val="28"/>
        </w:rPr>
      </w:pPr>
      <w:r w:rsidRPr="0031547F">
        <w:rPr>
          <w:sz w:val="28"/>
          <w:szCs w:val="28"/>
        </w:rPr>
        <w:t xml:space="preserve">переход на оплату труда </w:t>
      </w:r>
      <w:r>
        <w:rPr>
          <w:sz w:val="28"/>
          <w:szCs w:val="28"/>
        </w:rPr>
        <w:t>муниципальных</w:t>
      </w:r>
      <w:r w:rsidRPr="0031547F">
        <w:rPr>
          <w:sz w:val="28"/>
          <w:szCs w:val="28"/>
        </w:rPr>
        <w:t xml:space="preserve"> служащих  в зависимости от показателей эффективности и результативности профессиональной служебной деятельности;</w:t>
      </w:r>
    </w:p>
    <w:p w:rsidR="00526B10" w:rsidRPr="0031547F" w:rsidRDefault="00526B10" w:rsidP="00526B10">
      <w:pPr>
        <w:ind w:firstLine="709"/>
        <w:contextualSpacing/>
        <w:jc w:val="both"/>
        <w:rPr>
          <w:sz w:val="28"/>
          <w:szCs w:val="28"/>
        </w:rPr>
      </w:pPr>
      <w:r w:rsidRPr="0031547F">
        <w:rPr>
          <w:sz w:val="28"/>
          <w:szCs w:val="28"/>
        </w:rPr>
        <w:t xml:space="preserve">дальнейшее совершенствование механизмов материального стимулирования </w:t>
      </w:r>
      <w:r>
        <w:rPr>
          <w:sz w:val="28"/>
          <w:szCs w:val="28"/>
        </w:rPr>
        <w:t xml:space="preserve">муниципальных </w:t>
      </w:r>
      <w:r w:rsidRPr="0031547F">
        <w:rPr>
          <w:sz w:val="28"/>
          <w:szCs w:val="28"/>
        </w:rPr>
        <w:t xml:space="preserve">служащих, эффективно реализующих </w:t>
      </w:r>
      <w:r>
        <w:rPr>
          <w:sz w:val="28"/>
          <w:szCs w:val="28"/>
        </w:rPr>
        <w:t xml:space="preserve">муниципальные </w:t>
      </w:r>
      <w:r w:rsidRPr="0031547F">
        <w:rPr>
          <w:sz w:val="28"/>
          <w:szCs w:val="28"/>
        </w:rPr>
        <w:t>задачи.</w:t>
      </w:r>
    </w:p>
    <w:p w:rsidR="00526B10" w:rsidRPr="0031547F" w:rsidRDefault="00526B10" w:rsidP="00526B10">
      <w:pPr>
        <w:ind w:firstLine="709"/>
        <w:contextualSpacing/>
        <w:jc w:val="both"/>
        <w:rPr>
          <w:sz w:val="28"/>
          <w:szCs w:val="28"/>
        </w:rPr>
      </w:pPr>
      <w:r w:rsidRPr="0031547F">
        <w:rPr>
          <w:sz w:val="28"/>
          <w:szCs w:val="28"/>
        </w:rPr>
        <w:t>Решение поставленных задач будет оцениваться такими показателями, как</w:t>
      </w:r>
      <w:r>
        <w:rPr>
          <w:sz w:val="28"/>
          <w:szCs w:val="28"/>
        </w:rPr>
        <w:t>:</w:t>
      </w:r>
    </w:p>
    <w:p w:rsidR="00526B10" w:rsidRPr="0031547F" w:rsidRDefault="00526B10" w:rsidP="00526B10">
      <w:pPr>
        <w:ind w:firstLine="709"/>
        <w:contextualSpacing/>
        <w:jc w:val="both"/>
        <w:rPr>
          <w:sz w:val="28"/>
          <w:szCs w:val="28"/>
        </w:rPr>
      </w:pPr>
      <w:r w:rsidRPr="0031547F">
        <w:rPr>
          <w:sz w:val="28"/>
          <w:szCs w:val="28"/>
        </w:rPr>
        <w:t>удовлетворенность граждан качеством предоставления муниципальных услуг;</w:t>
      </w:r>
    </w:p>
    <w:p w:rsidR="00526B10" w:rsidRPr="0031547F" w:rsidRDefault="00526B10" w:rsidP="00526B10">
      <w:pPr>
        <w:ind w:firstLine="709"/>
        <w:contextualSpacing/>
        <w:jc w:val="both"/>
        <w:rPr>
          <w:sz w:val="28"/>
          <w:szCs w:val="28"/>
        </w:rPr>
      </w:pPr>
      <w:r w:rsidRPr="0031547F">
        <w:rPr>
          <w:sz w:val="28"/>
          <w:szCs w:val="28"/>
        </w:rPr>
        <w:t xml:space="preserve">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w:t>
      </w:r>
      <w:r>
        <w:rPr>
          <w:sz w:val="28"/>
          <w:szCs w:val="28"/>
        </w:rPr>
        <w:t xml:space="preserve">муниципальных </w:t>
      </w:r>
      <w:r w:rsidRPr="0031547F">
        <w:rPr>
          <w:sz w:val="28"/>
          <w:szCs w:val="28"/>
        </w:rPr>
        <w:t>услуг;</w:t>
      </w:r>
    </w:p>
    <w:p w:rsidR="00526B10" w:rsidRPr="0031547F" w:rsidRDefault="00526B10" w:rsidP="00526B10">
      <w:pPr>
        <w:ind w:firstLine="709"/>
        <w:contextualSpacing/>
        <w:jc w:val="both"/>
        <w:rPr>
          <w:sz w:val="28"/>
          <w:szCs w:val="28"/>
        </w:rPr>
      </w:pPr>
      <w:r w:rsidRPr="0031547F">
        <w:rPr>
          <w:sz w:val="28"/>
          <w:szCs w:val="28"/>
        </w:rPr>
        <w:t>увеличение доли граждан, использующих механизм получения муниципальных услуг в электронной форме;</w:t>
      </w:r>
    </w:p>
    <w:p w:rsidR="00526B10" w:rsidRPr="0031547F" w:rsidRDefault="00526B10" w:rsidP="00526B10">
      <w:pPr>
        <w:ind w:firstLine="709"/>
        <w:contextualSpacing/>
        <w:jc w:val="both"/>
        <w:rPr>
          <w:sz w:val="28"/>
          <w:szCs w:val="28"/>
        </w:rPr>
      </w:pPr>
      <w:r w:rsidRPr="0031547F">
        <w:rPr>
          <w:sz w:val="28"/>
          <w:szCs w:val="28"/>
        </w:rPr>
        <w:t>снижение среднего числа обращений представителей бизнес</w:t>
      </w:r>
      <w:r>
        <w:rPr>
          <w:sz w:val="28"/>
          <w:szCs w:val="28"/>
        </w:rPr>
        <w:t xml:space="preserve"> - </w:t>
      </w:r>
      <w:r w:rsidRPr="0031547F">
        <w:rPr>
          <w:sz w:val="28"/>
          <w:szCs w:val="28"/>
        </w:rPr>
        <w:t>сообщества в орган местного самоуправления для получения одной муниципальной услуги, связанной со сферой предпринимательской деятельности;</w:t>
      </w:r>
    </w:p>
    <w:p w:rsidR="00526B10" w:rsidRPr="0031547F" w:rsidRDefault="00526B10" w:rsidP="00526B10">
      <w:pPr>
        <w:ind w:firstLine="709"/>
        <w:contextualSpacing/>
        <w:jc w:val="both"/>
        <w:rPr>
          <w:sz w:val="28"/>
          <w:szCs w:val="28"/>
        </w:rPr>
      </w:pPr>
      <w:r w:rsidRPr="0031547F">
        <w:rPr>
          <w:sz w:val="28"/>
          <w:szCs w:val="28"/>
        </w:rPr>
        <w:t>сокращение времени ожидания в очереди при обращении заявителя в орган местного самоуправления для получения муниципальных услуг.</w:t>
      </w:r>
    </w:p>
    <w:p w:rsidR="00526B10" w:rsidRPr="0031547F" w:rsidRDefault="00526B10" w:rsidP="00526B10">
      <w:pPr>
        <w:autoSpaceDE w:val="0"/>
        <w:autoSpaceDN w:val="0"/>
        <w:adjustRightInd w:val="0"/>
        <w:jc w:val="both"/>
        <w:rPr>
          <w:sz w:val="28"/>
          <w:szCs w:val="28"/>
        </w:rPr>
      </w:pPr>
    </w:p>
    <w:p w:rsidR="00526B10" w:rsidRPr="0031547F" w:rsidRDefault="00526B10" w:rsidP="00526B10">
      <w:pPr>
        <w:autoSpaceDE w:val="0"/>
        <w:autoSpaceDN w:val="0"/>
        <w:adjustRightInd w:val="0"/>
        <w:jc w:val="center"/>
        <w:outlineLvl w:val="2"/>
        <w:rPr>
          <w:sz w:val="28"/>
          <w:szCs w:val="28"/>
        </w:rPr>
      </w:pPr>
      <w:r w:rsidRPr="0031547F">
        <w:rPr>
          <w:sz w:val="28"/>
          <w:szCs w:val="28"/>
        </w:rPr>
        <w:t>Бюджетная политика в социально-культурной сфере</w:t>
      </w:r>
    </w:p>
    <w:p w:rsidR="00526B10" w:rsidRPr="0031547F" w:rsidRDefault="00526B10" w:rsidP="00526B10">
      <w:pPr>
        <w:autoSpaceDE w:val="0"/>
        <w:autoSpaceDN w:val="0"/>
        <w:adjustRightInd w:val="0"/>
        <w:ind w:firstLine="540"/>
        <w:jc w:val="both"/>
        <w:rPr>
          <w:sz w:val="28"/>
          <w:szCs w:val="28"/>
        </w:rPr>
      </w:pPr>
    </w:p>
    <w:p w:rsidR="00526B10" w:rsidRPr="0031547F" w:rsidRDefault="00526B10" w:rsidP="00526B10">
      <w:pPr>
        <w:pStyle w:val="11"/>
      </w:pPr>
      <w:r w:rsidRPr="0031547F">
        <w:t xml:space="preserve">Несмотря на значительные изменения в финансовом обеспечении выполнения </w:t>
      </w:r>
      <w:r>
        <w:t xml:space="preserve">муниципальных </w:t>
      </w:r>
      <w:r w:rsidRPr="0031547F">
        <w:t xml:space="preserve">услуг в социально-культурной сфере, оценка качества их предоставления населению остается недостаточной. </w:t>
      </w:r>
    </w:p>
    <w:p w:rsidR="00526B10" w:rsidRPr="0031547F" w:rsidRDefault="00526B10" w:rsidP="00526B10">
      <w:pPr>
        <w:pStyle w:val="11"/>
      </w:pPr>
      <w:r w:rsidRPr="0031547F">
        <w:t>Медленно происходит смена мотивации на результат вместо привычного освоения бюджетных ассигнований.</w:t>
      </w:r>
    </w:p>
    <w:p w:rsidR="00526B10" w:rsidRPr="0031547F" w:rsidRDefault="00526B10" w:rsidP="00526B10">
      <w:pPr>
        <w:pStyle w:val="11"/>
      </w:pPr>
      <w:r w:rsidRPr="0031547F">
        <w:lastRenderedPageBreak/>
        <w:t xml:space="preserve">Для переориентации работы </w:t>
      </w:r>
      <w:r>
        <w:t xml:space="preserve">муниципальных </w:t>
      </w:r>
      <w:r w:rsidRPr="0031547F">
        <w:t xml:space="preserve">учреждений на достижение результатов, установленных </w:t>
      </w:r>
      <w:r>
        <w:t xml:space="preserve">муниципальным </w:t>
      </w:r>
      <w:r w:rsidRPr="0031547F">
        <w:t>заданием, необходимо в ближайшие три года в ходе реализации бюджетной политики осуществить:</w:t>
      </w:r>
    </w:p>
    <w:p w:rsidR="00526B10" w:rsidRPr="0031547F" w:rsidRDefault="00526B10" w:rsidP="00526B10">
      <w:pPr>
        <w:pStyle w:val="11"/>
      </w:pPr>
      <w:r w:rsidRPr="0031547F">
        <w:t xml:space="preserve">формирование </w:t>
      </w:r>
      <w:r>
        <w:t xml:space="preserve">муниципального </w:t>
      </w:r>
      <w:r w:rsidRPr="0031547F">
        <w:t>задания, исходя из оценки потребностей физических и юридических лиц в оказания услуги</w:t>
      </w:r>
      <w:r>
        <w:t>;</w:t>
      </w:r>
      <w:r w:rsidRPr="0031547F">
        <w:t xml:space="preserve"> </w:t>
      </w:r>
    </w:p>
    <w:p w:rsidR="00526B10" w:rsidRPr="0031547F" w:rsidRDefault="00526B10" w:rsidP="00526B10">
      <w:pPr>
        <w:pStyle w:val="11"/>
      </w:pPr>
      <w:r w:rsidRPr="0031547F">
        <w:t xml:space="preserve">стандартизацию предоставления </w:t>
      </w:r>
      <w:r>
        <w:t xml:space="preserve">муниципальных </w:t>
      </w:r>
      <w:r w:rsidRPr="0031547F">
        <w:t>услуг, приведение оказания услуг различными учреждениями к единому формату, повышение качества предоставляемых услуг, благодаря четкому определению содержания каждой услуги</w:t>
      </w:r>
      <w:r>
        <w:t>.</w:t>
      </w:r>
    </w:p>
    <w:p w:rsidR="00526B10" w:rsidRPr="0031547F" w:rsidRDefault="00526B10" w:rsidP="00526B10">
      <w:pPr>
        <w:pStyle w:val="11"/>
      </w:pPr>
      <w:r w:rsidRPr="0031547F">
        <w:t xml:space="preserve">Однако все эти действия будут требовать одновременного принятия мер по сохранению кадрового потенциала и повышению престижности и привлекательности профессий в бюджетном секторе экономики. </w:t>
      </w:r>
    </w:p>
    <w:p w:rsidR="00526B10" w:rsidRPr="0031547F" w:rsidRDefault="00526B10" w:rsidP="00526B10">
      <w:pPr>
        <w:pStyle w:val="11"/>
      </w:pPr>
      <w:r w:rsidRPr="0031547F">
        <w:t xml:space="preserve">Для этого необходимо продолжить совершенствование системы оплаты труда работников </w:t>
      </w:r>
      <w:r>
        <w:t xml:space="preserve">муниципальных </w:t>
      </w:r>
      <w:r w:rsidRPr="0031547F">
        <w:t>учреждений, обусловив повышение оплаты труда достижением требуемых показателей качества и количества оказываемых услуг.</w:t>
      </w:r>
    </w:p>
    <w:p w:rsidR="00526B10" w:rsidRPr="00591DAD" w:rsidRDefault="00526B10" w:rsidP="00526B10">
      <w:pPr>
        <w:pStyle w:val="11"/>
      </w:pPr>
      <w:r w:rsidRPr="00591DAD">
        <w:t xml:space="preserve">Одновременно необходимо сформировать систему управления кадрами профессионального образования, в том числе реализуя проект по персонифицированной модели повышения квалификации и совершенствуя процедуры аттестации работников. </w:t>
      </w:r>
    </w:p>
    <w:p w:rsidR="00526B10" w:rsidRDefault="00526B10" w:rsidP="00526B10">
      <w:pPr>
        <w:pStyle w:val="11"/>
      </w:pPr>
      <w:r w:rsidRPr="0031547F">
        <w:t>Приоритетными направле</w:t>
      </w:r>
      <w:r>
        <w:t>ниями бюджетной политики на 2017-2019</w:t>
      </w:r>
      <w:r w:rsidRPr="0031547F">
        <w:t xml:space="preserve"> годы в сфере культуры и искусства останутся повышение доступности и качества услуг населению</w:t>
      </w:r>
      <w:r>
        <w:t xml:space="preserve"> </w:t>
      </w:r>
      <w:r w:rsidRPr="0031547F">
        <w:t xml:space="preserve">и поддержка творческих проектов в области культуры. </w:t>
      </w:r>
    </w:p>
    <w:p w:rsidR="00526B10" w:rsidRPr="0031547F" w:rsidRDefault="00526B10" w:rsidP="00526B10">
      <w:pPr>
        <w:pStyle w:val="11"/>
      </w:pPr>
      <w:r w:rsidRPr="002B1BF0">
        <w:rPr>
          <w:shd w:val="clear" w:color="auto" w:fill="FFFFFF"/>
        </w:rPr>
        <w:t xml:space="preserve">В целях реализации  демографической и семейной </w:t>
      </w:r>
      <w:proofErr w:type="gramStart"/>
      <w:r w:rsidRPr="002B1BF0">
        <w:rPr>
          <w:shd w:val="clear" w:color="auto" w:fill="FFFFFF"/>
        </w:rPr>
        <w:t>политики</w:t>
      </w:r>
      <w:proofErr w:type="gramEnd"/>
      <w:r w:rsidRPr="002B1BF0">
        <w:rPr>
          <w:shd w:val="clear" w:color="auto" w:fill="FFFFFF"/>
        </w:rPr>
        <w:t xml:space="preserve"> </w:t>
      </w:r>
      <w:r>
        <w:rPr>
          <w:shd w:val="clear" w:color="auto" w:fill="FFFFFF"/>
        </w:rPr>
        <w:t xml:space="preserve">как и в </w:t>
      </w:r>
      <w:r w:rsidRPr="002B1BF0">
        <w:rPr>
          <w:shd w:val="clear" w:color="auto" w:fill="FFFFFF"/>
        </w:rPr>
        <w:t xml:space="preserve">предыдущие годы </w:t>
      </w:r>
      <w:r>
        <w:rPr>
          <w:shd w:val="clear" w:color="auto" w:fill="FFFFFF"/>
        </w:rPr>
        <w:t>стоят</w:t>
      </w:r>
      <w:r w:rsidRPr="0031547F">
        <w:t xml:space="preserve"> задачи, направленные на укрепление  института семьи, формирование новой семейной политики, отвечающей современным требованиям социального государства, </w:t>
      </w:r>
      <w:r>
        <w:t>принятие участия и способствование в</w:t>
      </w:r>
      <w:r w:rsidRPr="0031547F">
        <w:t xml:space="preserve"> социальн</w:t>
      </w:r>
      <w:r>
        <w:t>ой</w:t>
      </w:r>
      <w:r w:rsidRPr="0031547F">
        <w:t xml:space="preserve"> поддержк</w:t>
      </w:r>
      <w:r>
        <w:t>е</w:t>
      </w:r>
      <w:r w:rsidRPr="0031547F">
        <w:t xml:space="preserve"> семей с детьми-инвалидами, защиту прав и законных интересов детей-сирот и детей, оставшихся без попечения родителей, включая их жилищные права.</w:t>
      </w:r>
    </w:p>
    <w:p w:rsidR="00526B10" w:rsidRPr="0031547F" w:rsidRDefault="00526B10" w:rsidP="00526B10">
      <w:pPr>
        <w:autoSpaceDE w:val="0"/>
        <w:autoSpaceDN w:val="0"/>
        <w:adjustRightInd w:val="0"/>
        <w:jc w:val="both"/>
        <w:rPr>
          <w:sz w:val="28"/>
          <w:szCs w:val="28"/>
        </w:rPr>
      </w:pPr>
    </w:p>
    <w:p w:rsidR="00526B10" w:rsidRPr="0031547F" w:rsidRDefault="00526B10" w:rsidP="00526B10">
      <w:pPr>
        <w:autoSpaceDE w:val="0"/>
        <w:autoSpaceDN w:val="0"/>
        <w:adjustRightInd w:val="0"/>
        <w:jc w:val="center"/>
        <w:outlineLvl w:val="2"/>
        <w:rPr>
          <w:sz w:val="28"/>
          <w:szCs w:val="28"/>
        </w:rPr>
      </w:pPr>
      <w:r w:rsidRPr="0031547F">
        <w:rPr>
          <w:sz w:val="28"/>
          <w:szCs w:val="28"/>
        </w:rPr>
        <w:t>Бюджетная политика в сфере реального сектора экономики</w:t>
      </w:r>
    </w:p>
    <w:p w:rsidR="00526B10" w:rsidRPr="0031547F" w:rsidRDefault="00526B10" w:rsidP="00526B10">
      <w:pPr>
        <w:autoSpaceDE w:val="0"/>
        <w:autoSpaceDN w:val="0"/>
        <w:adjustRightInd w:val="0"/>
        <w:ind w:firstLine="540"/>
        <w:jc w:val="both"/>
        <w:rPr>
          <w:sz w:val="28"/>
          <w:szCs w:val="28"/>
        </w:rPr>
      </w:pPr>
    </w:p>
    <w:p w:rsidR="00526B10" w:rsidRPr="0031547F" w:rsidRDefault="00526B10" w:rsidP="00526B10">
      <w:pPr>
        <w:ind w:firstLine="709"/>
        <w:contextualSpacing/>
        <w:jc w:val="both"/>
        <w:rPr>
          <w:sz w:val="28"/>
          <w:szCs w:val="28"/>
        </w:rPr>
      </w:pPr>
      <w:r w:rsidRPr="0031547F">
        <w:rPr>
          <w:sz w:val="28"/>
          <w:szCs w:val="28"/>
        </w:rPr>
        <w:t>Все юридические и физические лица, осуществляющие производство товаров, работ и услуг на территории</w:t>
      </w:r>
      <w:r>
        <w:rPr>
          <w:sz w:val="28"/>
          <w:szCs w:val="28"/>
        </w:rPr>
        <w:t xml:space="preserve"> Соколовского сельсовета</w:t>
      </w:r>
      <w:r w:rsidRPr="0031547F">
        <w:rPr>
          <w:sz w:val="28"/>
          <w:szCs w:val="28"/>
        </w:rPr>
        <w:t xml:space="preserve"> должны проявлять высокую степень ответственности при выполнении обязанности по уплате налогов. Надо четко понимать - уклонение от уплаты налогов есть не что иное, как лишение общества необходимых в современных условиях ресурсов.</w:t>
      </w:r>
    </w:p>
    <w:p w:rsidR="00526B10" w:rsidRPr="0031547F" w:rsidRDefault="00526B10" w:rsidP="00526B10">
      <w:pPr>
        <w:ind w:firstLine="709"/>
        <w:contextualSpacing/>
        <w:jc w:val="both"/>
        <w:rPr>
          <w:sz w:val="28"/>
          <w:szCs w:val="28"/>
        </w:rPr>
      </w:pPr>
      <w:r w:rsidRPr="0031547F">
        <w:rPr>
          <w:sz w:val="28"/>
          <w:szCs w:val="28"/>
        </w:rPr>
        <w:t xml:space="preserve">Одним из условий обеспечения своевременности налоговых поступлений в бюджет и выплаты заработной платы в сфере реального сектора экономики будет оставаться требование по отсутствию у субъектов </w:t>
      </w:r>
      <w:r>
        <w:rPr>
          <w:sz w:val="28"/>
          <w:szCs w:val="28"/>
        </w:rPr>
        <w:t xml:space="preserve">муниципальной </w:t>
      </w:r>
      <w:r w:rsidRPr="0031547F">
        <w:rPr>
          <w:sz w:val="28"/>
          <w:szCs w:val="28"/>
        </w:rPr>
        <w:t>поддержки задолженности по налоговым платежам в бюджет, государственные внебюджетные фонды и просроченной задолженности по выплате заработной платы.</w:t>
      </w:r>
    </w:p>
    <w:p w:rsidR="00526B10" w:rsidRPr="0031547F" w:rsidRDefault="00526B10" w:rsidP="00526B10">
      <w:pPr>
        <w:ind w:firstLine="709"/>
        <w:contextualSpacing/>
        <w:jc w:val="both"/>
        <w:rPr>
          <w:sz w:val="28"/>
          <w:szCs w:val="28"/>
        </w:rPr>
      </w:pPr>
      <w:r w:rsidRPr="0031547F">
        <w:rPr>
          <w:sz w:val="28"/>
          <w:szCs w:val="28"/>
        </w:rPr>
        <w:lastRenderedPageBreak/>
        <w:t>В области развития строительного и жилищно</w:t>
      </w:r>
      <w:r>
        <w:rPr>
          <w:sz w:val="28"/>
          <w:szCs w:val="28"/>
        </w:rPr>
        <w:t>-коммунального комплекса на 20</w:t>
      </w:r>
      <w:r w:rsidR="00423762">
        <w:rPr>
          <w:sz w:val="28"/>
          <w:szCs w:val="28"/>
        </w:rPr>
        <w:t>2</w:t>
      </w:r>
      <w:r w:rsidR="0065082B">
        <w:rPr>
          <w:sz w:val="28"/>
          <w:szCs w:val="28"/>
        </w:rPr>
        <w:t>1</w:t>
      </w:r>
      <w:r>
        <w:rPr>
          <w:sz w:val="28"/>
          <w:szCs w:val="28"/>
        </w:rPr>
        <w:t xml:space="preserve"> - 20</w:t>
      </w:r>
      <w:r w:rsidR="00423762">
        <w:rPr>
          <w:sz w:val="28"/>
          <w:szCs w:val="28"/>
        </w:rPr>
        <w:t>2</w:t>
      </w:r>
      <w:r w:rsidR="0065082B">
        <w:rPr>
          <w:sz w:val="28"/>
          <w:szCs w:val="28"/>
        </w:rPr>
        <w:t>3</w:t>
      </w:r>
      <w:r w:rsidRPr="0031547F">
        <w:rPr>
          <w:sz w:val="28"/>
          <w:szCs w:val="28"/>
        </w:rPr>
        <w:t>годы бюджетная политика должна быть направлена на выполнение следующих задач:</w:t>
      </w:r>
    </w:p>
    <w:p w:rsidR="00526B10" w:rsidRDefault="00526B10" w:rsidP="00526B10">
      <w:pPr>
        <w:ind w:firstLine="709"/>
        <w:contextualSpacing/>
        <w:jc w:val="both"/>
        <w:rPr>
          <w:sz w:val="28"/>
          <w:szCs w:val="28"/>
        </w:rPr>
      </w:pPr>
      <w:r w:rsidRPr="0031547F">
        <w:rPr>
          <w:sz w:val="28"/>
          <w:szCs w:val="28"/>
        </w:rPr>
        <w:t xml:space="preserve">организация строительства (реконструкции) и капитального ремонта объектов общественной инфраструктуры на территории </w:t>
      </w:r>
      <w:r>
        <w:rPr>
          <w:sz w:val="28"/>
          <w:szCs w:val="28"/>
        </w:rPr>
        <w:t>Соколовского сельсовета,</w:t>
      </w:r>
    </w:p>
    <w:p w:rsidR="00526B10" w:rsidRPr="0031547F" w:rsidRDefault="00526B10" w:rsidP="00526B10">
      <w:pPr>
        <w:ind w:firstLine="709"/>
        <w:contextualSpacing/>
        <w:jc w:val="both"/>
        <w:rPr>
          <w:sz w:val="28"/>
          <w:szCs w:val="28"/>
        </w:rPr>
      </w:pPr>
      <w:r w:rsidRPr="0031547F">
        <w:rPr>
          <w:sz w:val="28"/>
          <w:szCs w:val="28"/>
        </w:rPr>
        <w:t>создание безопасных  и благоприятных условий проживания граждан, приведение уровня состояния и содержания жилищного фонда к современным требованиям, модернизации инженерно-технической инфраструктуры;</w:t>
      </w:r>
    </w:p>
    <w:p w:rsidR="00526B10" w:rsidRPr="0031547F" w:rsidRDefault="00526B10" w:rsidP="00526B10">
      <w:pPr>
        <w:ind w:firstLine="709"/>
        <w:contextualSpacing/>
        <w:jc w:val="both"/>
        <w:rPr>
          <w:sz w:val="28"/>
          <w:szCs w:val="28"/>
        </w:rPr>
      </w:pPr>
      <w:r w:rsidRPr="0031547F">
        <w:rPr>
          <w:sz w:val="28"/>
          <w:szCs w:val="28"/>
        </w:rPr>
        <w:t>обеспечение создания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энергетической эффективности объектов коммунального хозяйства, развитие конкурентных отношений, стимулирование негосударственного сектора в сфере управления и обслуживания многоквартирного жилищного фонда;</w:t>
      </w:r>
    </w:p>
    <w:p w:rsidR="00526B10" w:rsidRDefault="00526B10" w:rsidP="00526B10">
      <w:pPr>
        <w:ind w:firstLine="709"/>
        <w:contextualSpacing/>
        <w:jc w:val="both"/>
        <w:rPr>
          <w:sz w:val="28"/>
          <w:szCs w:val="28"/>
        </w:rPr>
      </w:pPr>
      <w:r w:rsidRPr="0031547F">
        <w:rPr>
          <w:sz w:val="28"/>
          <w:szCs w:val="28"/>
        </w:rPr>
        <w:t xml:space="preserve">обеспечение надежного газоснабжения потребителей </w:t>
      </w:r>
      <w:r>
        <w:rPr>
          <w:sz w:val="28"/>
          <w:szCs w:val="28"/>
        </w:rPr>
        <w:t>Соколовского сельсовета.</w:t>
      </w:r>
    </w:p>
    <w:p w:rsidR="00526B10" w:rsidRDefault="009A2EBF" w:rsidP="00526B10">
      <w:pPr>
        <w:ind w:firstLine="709"/>
        <w:contextualSpacing/>
        <w:jc w:val="both"/>
        <w:rPr>
          <w:sz w:val="28"/>
          <w:szCs w:val="28"/>
        </w:rPr>
      </w:pPr>
      <w:r>
        <w:rPr>
          <w:sz w:val="28"/>
          <w:szCs w:val="28"/>
        </w:rPr>
        <w:t>В 20</w:t>
      </w:r>
      <w:r w:rsidR="00423762">
        <w:rPr>
          <w:sz w:val="28"/>
          <w:szCs w:val="28"/>
        </w:rPr>
        <w:t>2</w:t>
      </w:r>
      <w:r w:rsidR="00EF2BA6">
        <w:rPr>
          <w:sz w:val="28"/>
          <w:szCs w:val="28"/>
        </w:rPr>
        <w:t>2</w:t>
      </w:r>
      <w:r>
        <w:rPr>
          <w:sz w:val="28"/>
          <w:szCs w:val="28"/>
        </w:rPr>
        <w:t xml:space="preserve"> - 202</w:t>
      </w:r>
      <w:r w:rsidR="00EF2BA6">
        <w:rPr>
          <w:sz w:val="28"/>
          <w:szCs w:val="28"/>
        </w:rPr>
        <w:t>4</w:t>
      </w:r>
      <w:r w:rsidR="00526B10" w:rsidRPr="0031547F">
        <w:rPr>
          <w:sz w:val="28"/>
          <w:szCs w:val="28"/>
        </w:rPr>
        <w:t xml:space="preserve"> годах приоритет</w:t>
      </w:r>
      <w:r w:rsidR="00526B10">
        <w:rPr>
          <w:sz w:val="28"/>
          <w:szCs w:val="28"/>
        </w:rPr>
        <w:t>ами</w:t>
      </w:r>
      <w:r w:rsidR="00526B10" w:rsidRPr="0031547F">
        <w:rPr>
          <w:sz w:val="28"/>
          <w:szCs w:val="28"/>
        </w:rPr>
        <w:t xml:space="preserve"> бюджетной политики  в сфере сельского хозяйства  </w:t>
      </w:r>
      <w:r w:rsidR="00526B10">
        <w:rPr>
          <w:sz w:val="28"/>
          <w:szCs w:val="28"/>
        </w:rPr>
        <w:t xml:space="preserve">являются </w:t>
      </w:r>
      <w:r w:rsidR="00526B10" w:rsidRPr="0031547F">
        <w:rPr>
          <w:sz w:val="28"/>
          <w:szCs w:val="28"/>
        </w:rPr>
        <w:t xml:space="preserve">создание условий, обеспечивающих  устойчивое и динамичное  развитие сельскохозяйственного производства в среднесрочной и долгосрочной  перспективе.  </w:t>
      </w:r>
    </w:p>
    <w:p w:rsidR="00526B10" w:rsidRPr="0031547F" w:rsidRDefault="00526B10" w:rsidP="00526B10">
      <w:pPr>
        <w:ind w:firstLine="709"/>
        <w:contextualSpacing/>
        <w:jc w:val="both"/>
        <w:rPr>
          <w:sz w:val="28"/>
          <w:szCs w:val="28"/>
        </w:rPr>
      </w:pPr>
      <w:r w:rsidRPr="0031547F">
        <w:rPr>
          <w:sz w:val="28"/>
          <w:szCs w:val="28"/>
        </w:rPr>
        <w:t>Основными целями в сфере сельскохо</w:t>
      </w:r>
      <w:r w:rsidR="009A2EBF">
        <w:rPr>
          <w:sz w:val="28"/>
          <w:szCs w:val="28"/>
        </w:rPr>
        <w:t>зяйственного производства в 20</w:t>
      </w:r>
      <w:r w:rsidR="00423762">
        <w:rPr>
          <w:sz w:val="28"/>
          <w:szCs w:val="28"/>
        </w:rPr>
        <w:t>2</w:t>
      </w:r>
      <w:r w:rsidR="00EF2BA6">
        <w:rPr>
          <w:sz w:val="28"/>
          <w:szCs w:val="28"/>
        </w:rPr>
        <w:t>2</w:t>
      </w:r>
      <w:r w:rsidRPr="0031547F">
        <w:rPr>
          <w:sz w:val="28"/>
          <w:szCs w:val="28"/>
        </w:rPr>
        <w:t>го</w:t>
      </w:r>
      <w:r>
        <w:rPr>
          <w:sz w:val="28"/>
          <w:szCs w:val="28"/>
        </w:rPr>
        <w:t>ду и на</w:t>
      </w:r>
      <w:r w:rsidR="009A2EBF">
        <w:rPr>
          <w:sz w:val="28"/>
          <w:szCs w:val="28"/>
        </w:rPr>
        <w:t xml:space="preserve"> плановый период 20</w:t>
      </w:r>
      <w:r w:rsidR="00423762">
        <w:rPr>
          <w:sz w:val="28"/>
          <w:szCs w:val="28"/>
        </w:rPr>
        <w:t>2</w:t>
      </w:r>
      <w:r w:rsidR="00EF2BA6">
        <w:rPr>
          <w:sz w:val="28"/>
          <w:szCs w:val="28"/>
        </w:rPr>
        <w:t>3</w:t>
      </w:r>
      <w:r w:rsidR="009A2EBF">
        <w:rPr>
          <w:sz w:val="28"/>
          <w:szCs w:val="28"/>
        </w:rPr>
        <w:t xml:space="preserve"> и 202</w:t>
      </w:r>
      <w:r w:rsidR="00EF2BA6">
        <w:rPr>
          <w:sz w:val="28"/>
          <w:szCs w:val="28"/>
        </w:rPr>
        <w:t>4</w:t>
      </w:r>
      <w:r w:rsidRPr="0031547F">
        <w:rPr>
          <w:sz w:val="28"/>
          <w:szCs w:val="28"/>
        </w:rPr>
        <w:t>годов являются:</w:t>
      </w:r>
    </w:p>
    <w:p w:rsidR="00526B10" w:rsidRPr="0031547F" w:rsidRDefault="00526B10" w:rsidP="00526B10">
      <w:pPr>
        <w:ind w:firstLine="709"/>
        <w:contextualSpacing/>
        <w:jc w:val="both"/>
        <w:rPr>
          <w:sz w:val="28"/>
          <w:szCs w:val="28"/>
        </w:rPr>
      </w:pPr>
      <w:r w:rsidRPr="0031547F">
        <w:rPr>
          <w:sz w:val="28"/>
          <w:szCs w:val="28"/>
        </w:rPr>
        <w:t>повышение конкурентоспособности  сельскохозяйственной продукции на основе обеспечения финансовой устойчивости и модернизации сельского хозяйства;</w:t>
      </w:r>
    </w:p>
    <w:p w:rsidR="00526B10" w:rsidRPr="0031547F" w:rsidRDefault="00526B10" w:rsidP="00526B10">
      <w:pPr>
        <w:ind w:firstLine="709"/>
        <w:contextualSpacing/>
        <w:jc w:val="both"/>
        <w:rPr>
          <w:sz w:val="28"/>
          <w:szCs w:val="28"/>
        </w:rPr>
      </w:pPr>
      <w:r w:rsidRPr="0031547F">
        <w:rPr>
          <w:sz w:val="28"/>
          <w:szCs w:val="28"/>
        </w:rPr>
        <w:t>устойчивое развитие сельских территорий, повышение занятости и уровня жизни сельского населения;</w:t>
      </w:r>
    </w:p>
    <w:p w:rsidR="00526B10" w:rsidRPr="0031547F" w:rsidRDefault="00526B10" w:rsidP="00526B10">
      <w:pPr>
        <w:ind w:firstLine="709"/>
        <w:contextualSpacing/>
        <w:jc w:val="both"/>
        <w:rPr>
          <w:sz w:val="28"/>
          <w:szCs w:val="28"/>
        </w:rPr>
      </w:pPr>
      <w:r w:rsidRPr="0031547F">
        <w:rPr>
          <w:sz w:val="28"/>
          <w:szCs w:val="28"/>
        </w:rPr>
        <w:t xml:space="preserve">сохранение и воспроизводство используемых в сельскохозяйственном производстве земельных и других природных ресурсов; </w:t>
      </w:r>
    </w:p>
    <w:p w:rsidR="00526B10" w:rsidRPr="0031547F" w:rsidRDefault="00526B10" w:rsidP="00526B10">
      <w:pPr>
        <w:ind w:firstLine="709"/>
        <w:contextualSpacing/>
        <w:jc w:val="both"/>
        <w:rPr>
          <w:sz w:val="28"/>
          <w:szCs w:val="28"/>
        </w:rPr>
      </w:pPr>
      <w:r w:rsidRPr="0031547F">
        <w:rPr>
          <w:sz w:val="28"/>
          <w:szCs w:val="28"/>
        </w:rPr>
        <w:t>стимулирование инновационной деятельности в сельском хозяйстве</w:t>
      </w:r>
      <w:r>
        <w:rPr>
          <w:sz w:val="28"/>
          <w:szCs w:val="28"/>
        </w:rPr>
        <w:t>.</w:t>
      </w:r>
    </w:p>
    <w:p w:rsidR="00526B10" w:rsidRPr="0031547F" w:rsidRDefault="00526B10" w:rsidP="00526B10">
      <w:pPr>
        <w:ind w:firstLine="709"/>
        <w:contextualSpacing/>
        <w:jc w:val="both"/>
        <w:rPr>
          <w:sz w:val="28"/>
          <w:szCs w:val="28"/>
        </w:rPr>
      </w:pPr>
      <w:r w:rsidRPr="0031547F">
        <w:rPr>
          <w:sz w:val="28"/>
          <w:szCs w:val="28"/>
        </w:rPr>
        <w:t>Поставленные  цели достигаются решением следующих задач:</w:t>
      </w:r>
    </w:p>
    <w:p w:rsidR="00526B10" w:rsidRPr="0031547F" w:rsidRDefault="00526B10" w:rsidP="00526B10">
      <w:pPr>
        <w:ind w:firstLine="709"/>
        <w:contextualSpacing/>
        <w:jc w:val="both"/>
        <w:rPr>
          <w:sz w:val="28"/>
          <w:szCs w:val="28"/>
        </w:rPr>
      </w:pPr>
      <w:r w:rsidRPr="0031547F">
        <w:rPr>
          <w:sz w:val="28"/>
          <w:szCs w:val="28"/>
        </w:rPr>
        <w:t>обеспечение интенсивного развития агропромышленного комплекса на основе технического перевооружения  производства;</w:t>
      </w:r>
    </w:p>
    <w:p w:rsidR="00526B10" w:rsidRPr="0031547F" w:rsidRDefault="00526B10" w:rsidP="00526B10">
      <w:pPr>
        <w:ind w:firstLine="709"/>
        <w:contextualSpacing/>
        <w:jc w:val="both"/>
        <w:rPr>
          <w:sz w:val="28"/>
          <w:szCs w:val="28"/>
        </w:rPr>
      </w:pPr>
      <w:r w:rsidRPr="0031547F">
        <w:rPr>
          <w:sz w:val="28"/>
          <w:szCs w:val="28"/>
        </w:rPr>
        <w:t>развитие  производственно-сбытовой  инфраструктуры и рынков  реализации сельскохозяйственной продукции;</w:t>
      </w:r>
    </w:p>
    <w:p w:rsidR="00526B10" w:rsidRPr="0031547F" w:rsidRDefault="00526B10" w:rsidP="00526B10">
      <w:pPr>
        <w:ind w:firstLine="709"/>
        <w:contextualSpacing/>
        <w:jc w:val="both"/>
        <w:rPr>
          <w:sz w:val="28"/>
          <w:szCs w:val="28"/>
        </w:rPr>
      </w:pPr>
      <w:r w:rsidRPr="0031547F">
        <w:rPr>
          <w:sz w:val="28"/>
          <w:szCs w:val="28"/>
        </w:rPr>
        <w:t xml:space="preserve">повышение уровня развития социальной  инфраструктуры и инженерного обустройства сельских поселений; </w:t>
      </w:r>
    </w:p>
    <w:p w:rsidR="00526B10" w:rsidRPr="0031547F" w:rsidRDefault="00526B10" w:rsidP="00526B10">
      <w:pPr>
        <w:ind w:firstLine="709"/>
        <w:contextualSpacing/>
        <w:jc w:val="both"/>
        <w:rPr>
          <w:sz w:val="28"/>
          <w:szCs w:val="28"/>
        </w:rPr>
      </w:pPr>
      <w:r w:rsidRPr="0031547F">
        <w:rPr>
          <w:sz w:val="28"/>
          <w:szCs w:val="28"/>
        </w:rPr>
        <w:t xml:space="preserve">содействие в обеспечении сельскохозяйственных товаропроизводителей области  профессиональными высококвалифицированными кадрами; </w:t>
      </w:r>
    </w:p>
    <w:p w:rsidR="00526B10" w:rsidRPr="0031547F" w:rsidRDefault="00526B10" w:rsidP="00526B10">
      <w:pPr>
        <w:ind w:firstLine="709"/>
        <w:contextualSpacing/>
        <w:jc w:val="both"/>
        <w:rPr>
          <w:sz w:val="28"/>
          <w:szCs w:val="28"/>
        </w:rPr>
      </w:pPr>
      <w:r w:rsidRPr="0031547F">
        <w:rPr>
          <w:sz w:val="28"/>
          <w:szCs w:val="28"/>
        </w:rPr>
        <w:t>повышение занятости и уровня жизни сельского населения.</w:t>
      </w:r>
    </w:p>
    <w:p w:rsidR="00526B10" w:rsidRPr="0031547F" w:rsidRDefault="00526B10" w:rsidP="00526B10">
      <w:pPr>
        <w:ind w:firstLine="709"/>
        <w:contextualSpacing/>
        <w:jc w:val="both"/>
        <w:rPr>
          <w:sz w:val="28"/>
          <w:szCs w:val="28"/>
        </w:rPr>
      </w:pPr>
    </w:p>
    <w:p w:rsidR="00526B10" w:rsidRPr="0031547F" w:rsidRDefault="00526B10" w:rsidP="00526B10">
      <w:pPr>
        <w:contextualSpacing/>
        <w:jc w:val="center"/>
        <w:rPr>
          <w:sz w:val="28"/>
          <w:szCs w:val="28"/>
        </w:rPr>
      </w:pPr>
      <w:r w:rsidRPr="005A2843">
        <w:rPr>
          <w:sz w:val="28"/>
          <w:szCs w:val="28"/>
        </w:rPr>
        <w:t>Бюджетная политика</w:t>
      </w:r>
      <w:r w:rsidRPr="0031547F">
        <w:rPr>
          <w:sz w:val="28"/>
          <w:szCs w:val="28"/>
        </w:rPr>
        <w:t xml:space="preserve"> в сфере природоохранной деятельности</w:t>
      </w:r>
      <w:r>
        <w:rPr>
          <w:sz w:val="28"/>
          <w:szCs w:val="28"/>
        </w:rPr>
        <w:t>.</w:t>
      </w:r>
    </w:p>
    <w:p w:rsidR="00526B10" w:rsidRPr="0031547F" w:rsidRDefault="00526B10" w:rsidP="00526B10">
      <w:pPr>
        <w:contextualSpacing/>
        <w:jc w:val="center"/>
        <w:rPr>
          <w:sz w:val="28"/>
          <w:szCs w:val="28"/>
        </w:rPr>
      </w:pPr>
    </w:p>
    <w:p w:rsidR="00526B10" w:rsidRPr="0031547F" w:rsidRDefault="00526B10" w:rsidP="00526B10">
      <w:pPr>
        <w:ind w:firstLine="709"/>
        <w:contextualSpacing/>
        <w:jc w:val="both"/>
        <w:rPr>
          <w:sz w:val="28"/>
          <w:szCs w:val="28"/>
        </w:rPr>
      </w:pPr>
      <w:r>
        <w:rPr>
          <w:sz w:val="28"/>
          <w:szCs w:val="28"/>
        </w:rPr>
        <w:t>С</w:t>
      </w:r>
      <w:r w:rsidRPr="0031547F">
        <w:rPr>
          <w:sz w:val="28"/>
          <w:szCs w:val="28"/>
        </w:rPr>
        <w:t xml:space="preserve">остояние окружающей среды характеризуется следующими проблемными ситуациями, требующими </w:t>
      </w:r>
      <w:r>
        <w:rPr>
          <w:sz w:val="28"/>
          <w:szCs w:val="28"/>
        </w:rPr>
        <w:t xml:space="preserve"> особого внимания</w:t>
      </w:r>
      <w:r w:rsidRPr="0031547F">
        <w:rPr>
          <w:sz w:val="28"/>
          <w:szCs w:val="28"/>
        </w:rPr>
        <w:t>.</w:t>
      </w:r>
    </w:p>
    <w:p w:rsidR="00526B10" w:rsidRPr="0031547F" w:rsidRDefault="00526B10" w:rsidP="00526B10">
      <w:pPr>
        <w:ind w:firstLine="709"/>
        <w:contextualSpacing/>
        <w:jc w:val="both"/>
        <w:rPr>
          <w:sz w:val="28"/>
          <w:szCs w:val="28"/>
        </w:rPr>
      </w:pPr>
      <w:r>
        <w:rPr>
          <w:sz w:val="28"/>
          <w:szCs w:val="28"/>
        </w:rPr>
        <w:t>1</w:t>
      </w:r>
      <w:r w:rsidRPr="0031547F">
        <w:rPr>
          <w:sz w:val="28"/>
          <w:szCs w:val="28"/>
        </w:rPr>
        <w:t>. Несоответствие системы сбора, размещения, переработки и утилизации отходов производства и потребления современным требованиям и нормам.</w:t>
      </w:r>
    </w:p>
    <w:p w:rsidR="00526B10" w:rsidRDefault="00526B10" w:rsidP="00526B10">
      <w:pPr>
        <w:ind w:firstLine="709"/>
        <w:contextualSpacing/>
        <w:jc w:val="both"/>
        <w:rPr>
          <w:sz w:val="28"/>
          <w:szCs w:val="28"/>
        </w:rPr>
      </w:pPr>
      <w:r>
        <w:rPr>
          <w:sz w:val="28"/>
          <w:szCs w:val="28"/>
        </w:rPr>
        <w:t>2</w:t>
      </w:r>
      <w:r w:rsidRPr="0031547F">
        <w:rPr>
          <w:sz w:val="28"/>
          <w:szCs w:val="28"/>
        </w:rPr>
        <w:t>. Низкая экологическая культура жителей</w:t>
      </w:r>
      <w:r>
        <w:rPr>
          <w:sz w:val="28"/>
          <w:szCs w:val="28"/>
        </w:rPr>
        <w:t>.</w:t>
      </w:r>
    </w:p>
    <w:p w:rsidR="00526B10" w:rsidRPr="0031547F" w:rsidRDefault="00526B10" w:rsidP="00526B10">
      <w:pPr>
        <w:ind w:firstLine="709"/>
        <w:contextualSpacing/>
        <w:jc w:val="both"/>
        <w:rPr>
          <w:sz w:val="28"/>
          <w:szCs w:val="28"/>
        </w:rPr>
      </w:pPr>
      <w:r w:rsidRPr="0031547F">
        <w:rPr>
          <w:sz w:val="28"/>
          <w:szCs w:val="28"/>
        </w:rPr>
        <w:t>Основными задачами в сфере природопользования и охраны окружающей сред</w:t>
      </w:r>
      <w:r w:rsidR="009A2EBF">
        <w:rPr>
          <w:sz w:val="28"/>
          <w:szCs w:val="28"/>
        </w:rPr>
        <w:t>ы  в трехлетней перспективе 20</w:t>
      </w:r>
      <w:r w:rsidR="00423762">
        <w:rPr>
          <w:sz w:val="28"/>
          <w:szCs w:val="28"/>
        </w:rPr>
        <w:t>2</w:t>
      </w:r>
      <w:r w:rsidR="00EF2BA6">
        <w:rPr>
          <w:sz w:val="28"/>
          <w:szCs w:val="28"/>
        </w:rPr>
        <w:t>2</w:t>
      </w:r>
      <w:r w:rsidR="009A2EBF">
        <w:rPr>
          <w:sz w:val="28"/>
          <w:szCs w:val="28"/>
        </w:rPr>
        <w:t>-202</w:t>
      </w:r>
      <w:r w:rsidR="00EF2BA6">
        <w:rPr>
          <w:sz w:val="28"/>
          <w:szCs w:val="28"/>
        </w:rPr>
        <w:t>4</w:t>
      </w:r>
      <w:r w:rsidRPr="0031547F">
        <w:rPr>
          <w:sz w:val="28"/>
          <w:szCs w:val="28"/>
        </w:rPr>
        <w:t>годов, также как и в предыдущие годы  будут являться:</w:t>
      </w:r>
    </w:p>
    <w:p w:rsidR="00526B10" w:rsidRPr="0031547F" w:rsidRDefault="00526B10" w:rsidP="00526B10">
      <w:pPr>
        <w:ind w:firstLine="709"/>
        <w:contextualSpacing/>
        <w:jc w:val="both"/>
        <w:rPr>
          <w:sz w:val="28"/>
          <w:szCs w:val="28"/>
        </w:rPr>
      </w:pPr>
      <w:r w:rsidRPr="0031547F">
        <w:rPr>
          <w:sz w:val="28"/>
          <w:szCs w:val="28"/>
        </w:rPr>
        <w:t>обеспечение защиты населения и объектов жизнедеятельности от негативного воздействия;</w:t>
      </w:r>
    </w:p>
    <w:p w:rsidR="00526B10" w:rsidRPr="0031547F" w:rsidRDefault="00526B10" w:rsidP="00526B10">
      <w:pPr>
        <w:ind w:firstLine="709"/>
        <w:contextualSpacing/>
        <w:jc w:val="both"/>
        <w:rPr>
          <w:sz w:val="28"/>
          <w:szCs w:val="28"/>
        </w:rPr>
      </w:pPr>
      <w:r w:rsidRPr="0031547F">
        <w:rPr>
          <w:sz w:val="28"/>
          <w:szCs w:val="28"/>
        </w:rPr>
        <w:t>охрана окружающей среды, обеспечение стабилизации и улучшения экологической обстановки;</w:t>
      </w:r>
    </w:p>
    <w:p w:rsidR="00526B10" w:rsidRPr="0031547F" w:rsidRDefault="00526B10" w:rsidP="00526B10">
      <w:pPr>
        <w:autoSpaceDE w:val="0"/>
        <w:autoSpaceDN w:val="0"/>
        <w:adjustRightInd w:val="0"/>
        <w:ind w:firstLine="540"/>
        <w:jc w:val="both"/>
        <w:rPr>
          <w:sz w:val="28"/>
          <w:szCs w:val="28"/>
        </w:rPr>
      </w:pPr>
    </w:p>
    <w:p w:rsidR="007A1341" w:rsidRDefault="007A1341"/>
    <w:sectPr w:rsidR="007A1341" w:rsidSect="007A1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10AFC"/>
    <w:multiLevelType w:val="hybridMultilevel"/>
    <w:tmpl w:val="3878B4BA"/>
    <w:lvl w:ilvl="0" w:tplc="AD3A409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B10"/>
    <w:rsid w:val="00112EEB"/>
    <w:rsid w:val="00144B0F"/>
    <w:rsid w:val="001E1FB2"/>
    <w:rsid w:val="00293ED3"/>
    <w:rsid w:val="00357CDE"/>
    <w:rsid w:val="003923A6"/>
    <w:rsid w:val="00423283"/>
    <w:rsid w:val="00423762"/>
    <w:rsid w:val="00526B10"/>
    <w:rsid w:val="00587AEC"/>
    <w:rsid w:val="006274E0"/>
    <w:rsid w:val="0065082B"/>
    <w:rsid w:val="00684774"/>
    <w:rsid w:val="006F4ACE"/>
    <w:rsid w:val="00745BF8"/>
    <w:rsid w:val="007A1341"/>
    <w:rsid w:val="007C5400"/>
    <w:rsid w:val="009A2EBF"/>
    <w:rsid w:val="00AA5B1E"/>
    <w:rsid w:val="00AF7BD7"/>
    <w:rsid w:val="00C579F0"/>
    <w:rsid w:val="00D23380"/>
    <w:rsid w:val="00E647C2"/>
    <w:rsid w:val="00EF2BA6"/>
    <w:rsid w:val="00F93318"/>
    <w:rsid w:val="00FF0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6B10"/>
    <w:pPr>
      <w:keepNext/>
      <w:overflowPunct w:val="0"/>
      <w:autoSpaceDE w:val="0"/>
      <w:autoSpaceDN w:val="0"/>
      <w:adjustRightInd w:val="0"/>
      <w:jc w:val="center"/>
      <w:textAlignment w:val="baseline"/>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B10"/>
    <w:rPr>
      <w:rFonts w:ascii="Times New Roman" w:eastAsia="Times New Roman" w:hAnsi="Times New Roman" w:cs="Times New Roman"/>
      <w:b/>
      <w:sz w:val="28"/>
      <w:szCs w:val="20"/>
      <w:lang w:eastAsia="ru-RU"/>
    </w:rPr>
  </w:style>
  <w:style w:type="paragraph" w:customStyle="1" w:styleId="ConsPlusTitle">
    <w:name w:val="ConsPlusTitle"/>
    <w:rsid w:val="00526B1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1">
    <w:name w:val="Стиль1"/>
    <w:basedOn w:val="a"/>
    <w:link w:val="12"/>
    <w:rsid w:val="00526B10"/>
    <w:pPr>
      <w:autoSpaceDE w:val="0"/>
      <w:autoSpaceDN w:val="0"/>
      <w:adjustRightInd w:val="0"/>
      <w:ind w:firstLine="540"/>
      <w:jc w:val="both"/>
    </w:pPr>
    <w:rPr>
      <w:rFonts w:eastAsia="Calibri"/>
      <w:sz w:val="28"/>
      <w:szCs w:val="28"/>
      <w:lang w:eastAsia="en-US"/>
    </w:rPr>
  </w:style>
  <w:style w:type="character" w:customStyle="1" w:styleId="12">
    <w:name w:val="Стиль1 Знак"/>
    <w:link w:val="11"/>
    <w:locked/>
    <w:rsid w:val="00526B10"/>
    <w:rPr>
      <w:rFonts w:ascii="Times New Roman" w:eastAsia="Calibri" w:hAnsi="Times New Roman" w:cs="Times New Roman"/>
      <w:sz w:val="28"/>
      <w:szCs w:val="28"/>
    </w:rPr>
  </w:style>
  <w:style w:type="paragraph" w:customStyle="1" w:styleId="13">
    <w:name w:val="Абзац списка1"/>
    <w:basedOn w:val="a"/>
    <w:rsid w:val="00526B1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A9BD2DF311E4C530B2E2603751B4FF7FCE336DCB5D501B7D156D972A69F804B6818329F6A4DF9FCF0B9C73H2C" TargetMode="External"/><Relationship Id="rId3" Type="http://schemas.openxmlformats.org/officeDocument/2006/relationships/settings" Target="settings.xml"/><Relationship Id="rId7" Type="http://schemas.openxmlformats.org/officeDocument/2006/relationships/hyperlink" Target="consultantplus://offline/ref=93A9BD2DF311E4C530B2E2603751B4FF7FCE336DCB565D1F79156D972A69F804B6818329F6A4DF9FCF0B9C73H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A9BD2DF311E4C530B2E2603751B4FF7FCE336DCB565D1F79156D972A69F804B6818329F6A4DF9FCF0B9C73H5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3624</Words>
  <Characters>20659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2018-11-14T03:59:00Z</cp:lastPrinted>
  <dcterms:created xsi:type="dcterms:W3CDTF">2018-11-14T03:38:00Z</dcterms:created>
  <dcterms:modified xsi:type="dcterms:W3CDTF">2021-10-26T02:51:00Z</dcterms:modified>
</cp:coreProperties>
</file>