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BA" w:rsidRDefault="00AA7EBA" w:rsidP="00AA7EBA">
      <w:pPr>
        <w:jc w:val="center"/>
        <w:rPr>
          <w:sz w:val="32"/>
          <w:szCs w:val="32"/>
        </w:rPr>
      </w:pPr>
    </w:p>
    <w:p w:rsidR="00AA7EBA" w:rsidRPr="00D807BE" w:rsidRDefault="00AA7EBA" w:rsidP="00AA7EBA">
      <w:pPr>
        <w:jc w:val="center"/>
        <w:rPr>
          <w:sz w:val="32"/>
          <w:szCs w:val="32"/>
        </w:rPr>
      </w:pPr>
      <w:r w:rsidRPr="00D807BE">
        <w:rPr>
          <w:sz w:val="32"/>
          <w:szCs w:val="32"/>
        </w:rPr>
        <w:t>Периодическое печатное  издание</w:t>
      </w:r>
    </w:p>
    <w:p w:rsidR="00AA7EBA" w:rsidRPr="00D807BE" w:rsidRDefault="00AA7EBA" w:rsidP="00AA7EBA">
      <w:pPr>
        <w:jc w:val="center"/>
        <w:rPr>
          <w:i/>
          <w:sz w:val="32"/>
          <w:szCs w:val="32"/>
        </w:rPr>
      </w:pPr>
      <w:r w:rsidRPr="00D807BE">
        <w:rPr>
          <w:sz w:val="32"/>
          <w:szCs w:val="32"/>
        </w:rPr>
        <w:t>«</w:t>
      </w:r>
      <w:r w:rsidRPr="00D807BE">
        <w:rPr>
          <w:i/>
          <w:sz w:val="32"/>
          <w:szCs w:val="32"/>
        </w:rPr>
        <w:t>БЮ</w:t>
      </w:r>
      <w:r>
        <w:rPr>
          <w:i/>
          <w:sz w:val="32"/>
          <w:szCs w:val="32"/>
        </w:rPr>
        <w:t>ЛЛЕТЕНЬ ОРГАНОВ МЕСТНОГО САМОУП</w:t>
      </w:r>
      <w:r w:rsidRPr="00D807BE">
        <w:rPr>
          <w:i/>
          <w:sz w:val="32"/>
          <w:szCs w:val="32"/>
        </w:rPr>
        <w:t>РАВЛЕНИЯ  СОКОЛОВСКОГО СЕЛЬСОВЕТА»</w:t>
      </w:r>
    </w:p>
    <w:p w:rsidR="00AA7EBA" w:rsidRPr="00D807BE" w:rsidRDefault="00AA7EBA" w:rsidP="00AA7EB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№ 36  от  14.11.2018 </w:t>
      </w:r>
      <w:r w:rsidRPr="00D807BE">
        <w:rPr>
          <w:sz w:val="32"/>
          <w:szCs w:val="32"/>
        </w:rPr>
        <w:t>года.</w:t>
      </w:r>
    </w:p>
    <w:p w:rsidR="00AA7EBA" w:rsidRPr="00D807BE" w:rsidRDefault="00AA7EBA" w:rsidP="00AA7EBA">
      <w:pPr>
        <w:jc w:val="center"/>
        <w:rPr>
          <w:i/>
          <w:sz w:val="32"/>
          <w:szCs w:val="32"/>
        </w:rPr>
      </w:pPr>
    </w:p>
    <w:p w:rsidR="00AA7EBA" w:rsidRPr="00D807BE" w:rsidRDefault="00AA7EBA" w:rsidP="00AA7EBA">
      <w:pPr>
        <w:jc w:val="center"/>
        <w:rPr>
          <w:sz w:val="32"/>
          <w:szCs w:val="32"/>
        </w:rPr>
      </w:pPr>
      <w:r w:rsidRPr="00D807BE">
        <w:rPr>
          <w:sz w:val="32"/>
          <w:szCs w:val="32"/>
        </w:rPr>
        <w:t xml:space="preserve">  </w:t>
      </w:r>
    </w:p>
    <w:p w:rsidR="003812C4" w:rsidRDefault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Pr="003812C4" w:rsidRDefault="003812C4" w:rsidP="003812C4"/>
    <w:p w:rsidR="003812C4" w:rsidRDefault="003812C4" w:rsidP="003812C4"/>
    <w:p w:rsidR="003812C4" w:rsidRPr="003812C4" w:rsidRDefault="003812C4" w:rsidP="003812C4"/>
    <w:p w:rsidR="003812C4" w:rsidRDefault="003812C4" w:rsidP="003812C4"/>
    <w:p w:rsidR="008860A5" w:rsidRDefault="003812C4" w:rsidP="003812C4">
      <w:pPr>
        <w:tabs>
          <w:tab w:val="left" w:pos="1440"/>
        </w:tabs>
      </w:pPr>
      <w:r>
        <w:tab/>
      </w: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2C4" w:rsidRDefault="003812C4" w:rsidP="003812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812C4" w:rsidRDefault="003812C4" w:rsidP="003812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 СЕЛЬСОВЕТА</w:t>
      </w:r>
    </w:p>
    <w:p w:rsidR="003812C4" w:rsidRDefault="003812C4" w:rsidP="003812C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3812C4" w:rsidRDefault="003812C4" w:rsidP="003812C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3812C4" w:rsidRDefault="003812C4" w:rsidP="003812C4">
      <w:pPr>
        <w:jc w:val="center"/>
        <w:rPr>
          <w:sz w:val="28"/>
          <w:szCs w:val="28"/>
        </w:rPr>
      </w:pPr>
    </w:p>
    <w:p w:rsidR="003812C4" w:rsidRDefault="003812C4" w:rsidP="003812C4">
      <w:pPr>
        <w:jc w:val="center"/>
        <w:rPr>
          <w:sz w:val="28"/>
          <w:szCs w:val="28"/>
        </w:rPr>
      </w:pPr>
    </w:p>
    <w:p w:rsidR="003812C4" w:rsidRDefault="003812C4" w:rsidP="003812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812C4" w:rsidRDefault="003812C4" w:rsidP="003812C4">
      <w:pPr>
        <w:jc w:val="center"/>
        <w:rPr>
          <w:sz w:val="28"/>
          <w:szCs w:val="28"/>
        </w:rPr>
      </w:pPr>
    </w:p>
    <w:p w:rsidR="003812C4" w:rsidRDefault="003812C4" w:rsidP="003812C4">
      <w:pPr>
        <w:rPr>
          <w:sz w:val="28"/>
          <w:szCs w:val="28"/>
        </w:rPr>
      </w:pPr>
      <w:r>
        <w:rPr>
          <w:sz w:val="28"/>
          <w:szCs w:val="28"/>
        </w:rPr>
        <w:t xml:space="preserve">       14.11.2018 г.                              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                                  № 187</w:t>
      </w:r>
    </w:p>
    <w:p w:rsidR="003812C4" w:rsidRDefault="003812C4" w:rsidP="003812C4">
      <w:pPr>
        <w:ind w:firstLine="1701"/>
        <w:jc w:val="center"/>
        <w:rPr>
          <w:sz w:val="28"/>
          <w:szCs w:val="28"/>
        </w:rPr>
      </w:pPr>
    </w:p>
    <w:p w:rsidR="003812C4" w:rsidRDefault="003812C4" w:rsidP="003812C4">
      <w:pPr>
        <w:pStyle w:val="Style1"/>
        <w:widowControl/>
        <w:spacing w:before="106" w:line="274" w:lineRule="exact"/>
        <w:ind w:left="1013" w:right="102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одобрении прогноза социально - экономического развития Соколовского сельсовета Колыванского района Новосибирской области на 2019год и плановый период 2020 - 2021 гг.</w:t>
      </w:r>
    </w:p>
    <w:p w:rsidR="003812C4" w:rsidRDefault="003812C4" w:rsidP="003812C4">
      <w:pPr>
        <w:pStyle w:val="Style5"/>
        <w:widowControl/>
        <w:spacing w:line="240" w:lineRule="exact"/>
      </w:pPr>
    </w:p>
    <w:p w:rsidR="003812C4" w:rsidRDefault="003812C4" w:rsidP="003812C4">
      <w:pPr>
        <w:pStyle w:val="Style5"/>
        <w:widowControl/>
        <w:spacing w:before="67" w:line="274" w:lineRule="exact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В соответствии с Бюджетным кодексом Российской Федерации, Положением о бюджетном процессе Соколовского сельсовета Колыванского района Новосибирской области, утвержденное 2 сессией Совета депутатов Соколовского сельсовета от 13.11.2015г. № 2.2, Порядком разработки прогноза социально - экономического развития Соколовского сельсовета Колыванского района Новосибирской области, утвержденного постановлением администрации Соколовского сельсовета Колыванского района Новосибирской области от 28.11.2016г.  г. № 218.1 «Об утверждении порядка разработки прогноза социально</w:t>
      </w:r>
      <w:proofErr w:type="gramEnd"/>
      <w:r>
        <w:rPr>
          <w:rStyle w:val="FontStyle11"/>
          <w:sz w:val="28"/>
          <w:szCs w:val="28"/>
        </w:rPr>
        <w:t xml:space="preserve"> - экономического развития Соколовского сельсовета», Порядком составления проекта бюджета Соколовского  сельсовета Колыванского района Новосибирской области на очередной финансовый год и плановый период,</w:t>
      </w:r>
    </w:p>
    <w:p w:rsidR="003812C4" w:rsidRDefault="003812C4" w:rsidP="003812C4">
      <w:pPr>
        <w:pStyle w:val="Style5"/>
        <w:widowControl/>
        <w:spacing w:before="67" w:line="274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ПОСТАНОВЛЯЮ:</w:t>
      </w:r>
    </w:p>
    <w:p w:rsidR="003812C4" w:rsidRDefault="003812C4" w:rsidP="003812C4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 w:hanging="36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Одобрить прогноз социально - экономического развития Соколовского сельсовета Колыванского района Новосибирской области на 2019 год и плановый период 2020-2021 г.г. согласно приложению.</w:t>
      </w:r>
    </w:p>
    <w:p w:rsidR="003812C4" w:rsidRDefault="003812C4" w:rsidP="003812C4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 w:hanging="36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Направить проект бюджета Соколовского сельсовета Колыванского района </w:t>
      </w:r>
      <w:bookmarkStart w:id="0" w:name="_GoBack"/>
      <w:bookmarkEnd w:id="0"/>
      <w:r>
        <w:rPr>
          <w:rStyle w:val="FontStyle11"/>
          <w:sz w:val="28"/>
          <w:szCs w:val="28"/>
        </w:rPr>
        <w:t>Новосибирской области на 2019 год и плановый период 2020-2021 годов для рассмотрения в Совет депутатов Соколовского сельсовета Колыванского сельсовета Новосибирской области.</w:t>
      </w:r>
    </w:p>
    <w:p w:rsidR="003812C4" w:rsidRDefault="003812C4" w:rsidP="003812C4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 w:hanging="36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Настоящее постановление подлежит опубликованию в периодическом печатном издании «Бюллетень органов местного самоуправления Соколовского сельсовета».</w:t>
      </w:r>
    </w:p>
    <w:p w:rsidR="003812C4" w:rsidRDefault="003812C4" w:rsidP="003812C4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066"/>
        <w:jc w:val="left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настоящего постановления оставляю за собой.</w:t>
      </w:r>
    </w:p>
    <w:p w:rsidR="003812C4" w:rsidRDefault="003812C4" w:rsidP="003812C4">
      <w:pPr>
        <w:pStyle w:val="Style6"/>
        <w:widowControl/>
        <w:tabs>
          <w:tab w:val="left" w:pos="1426"/>
        </w:tabs>
        <w:spacing w:line="274" w:lineRule="exact"/>
        <w:ind w:firstLine="0"/>
        <w:jc w:val="left"/>
        <w:rPr>
          <w:rStyle w:val="FontStyle11"/>
          <w:sz w:val="28"/>
          <w:szCs w:val="28"/>
        </w:rPr>
      </w:pPr>
    </w:p>
    <w:p w:rsidR="003812C4" w:rsidRDefault="003812C4" w:rsidP="003812C4">
      <w:pPr>
        <w:pStyle w:val="Style6"/>
        <w:widowControl/>
        <w:tabs>
          <w:tab w:val="left" w:pos="1426"/>
        </w:tabs>
        <w:spacing w:line="274" w:lineRule="exact"/>
        <w:ind w:firstLine="0"/>
        <w:jc w:val="left"/>
        <w:rPr>
          <w:rStyle w:val="FontStyle11"/>
          <w:sz w:val="28"/>
          <w:szCs w:val="28"/>
        </w:rPr>
      </w:pPr>
    </w:p>
    <w:p w:rsidR="003812C4" w:rsidRDefault="003812C4" w:rsidP="003812C4">
      <w:pPr>
        <w:pStyle w:val="Style6"/>
        <w:widowControl/>
        <w:tabs>
          <w:tab w:val="left" w:pos="1426"/>
        </w:tabs>
        <w:spacing w:line="274" w:lineRule="exact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Главы Соколовского сельсовета                                          Е.Н. Антонова</w:t>
      </w:r>
    </w:p>
    <w:p w:rsidR="003812C4" w:rsidRDefault="003812C4" w:rsidP="003812C4">
      <w:pPr>
        <w:rPr>
          <w:sz w:val="22"/>
          <w:szCs w:val="22"/>
        </w:rPr>
      </w:pPr>
    </w:p>
    <w:p w:rsidR="003812C4" w:rsidRDefault="003812C4" w:rsidP="003812C4">
      <w:pPr>
        <w:jc w:val="right"/>
      </w:pPr>
      <w:r>
        <w:t xml:space="preserve">Приложение </w:t>
      </w:r>
    </w:p>
    <w:p w:rsidR="003812C4" w:rsidRDefault="003812C4" w:rsidP="003812C4">
      <w:pPr>
        <w:jc w:val="right"/>
      </w:pPr>
      <w:r>
        <w:t>к Постановлению администрации</w:t>
      </w:r>
    </w:p>
    <w:p w:rsidR="003812C4" w:rsidRDefault="003812C4" w:rsidP="003812C4">
      <w:pPr>
        <w:jc w:val="right"/>
      </w:pPr>
      <w:r>
        <w:t>Соколовского сельсовета</w:t>
      </w:r>
    </w:p>
    <w:p w:rsidR="003812C4" w:rsidRDefault="003812C4" w:rsidP="003812C4">
      <w:pPr>
        <w:jc w:val="right"/>
      </w:pPr>
      <w:r>
        <w:lastRenderedPageBreak/>
        <w:t xml:space="preserve">Колыванского района </w:t>
      </w:r>
    </w:p>
    <w:p w:rsidR="003812C4" w:rsidRDefault="003812C4" w:rsidP="003812C4">
      <w:pPr>
        <w:jc w:val="right"/>
      </w:pPr>
      <w:r>
        <w:t>Новосибирской области</w:t>
      </w:r>
    </w:p>
    <w:p w:rsidR="003812C4" w:rsidRDefault="003812C4" w:rsidP="003812C4">
      <w:pPr>
        <w:jc w:val="right"/>
      </w:pPr>
      <w:r>
        <w:t xml:space="preserve">от 14.11.2018 г. № 187  </w:t>
      </w:r>
    </w:p>
    <w:p w:rsidR="003812C4" w:rsidRDefault="003812C4" w:rsidP="003812C4">
      <w:pPr>
        <w:jc w:val="right"/>
      </w:pPr>
    </w:p>
    <w:p w:rsidR="003812C4" w:rsidRDefault="003812C4" w:rsidP="003812C4">
      <w:pPr>
        <w:jc w:val="center"/>
      </w:pPr>
      <w:r>
        <w:t>Прогноз социально – экономического развития Соколовского сельсовета Колыванского района Новосибирской области на очередной 2019 год и плановый период 2020– 2021 годов</w:t>
      </w:r>
    </w:p>
    <w:tbl>
      <w:tblPr>
        <w:tblW w:w="10335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8"/>
        <w:gridCol w:w="1320"/>
        <w:gridCol w:w="1319"/>
        <w:gridCol w:w="1319"/>
        <w:gridCol w:w="1319"/>
      </w:tblGrid>
      <w:tr w:rsidR="003812C4" w:rsidTr="003812C4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1.Общие показатели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(прогноз)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прогноз)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2021  (прогноз)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сельских населенных пунктов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23294</w:t>
            </w:r>
          </w:p>
        </w:tc>
      </w:tr>
      <w:tr w:rsidR="003812C4" w:rsidTr="003812C4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2.Демографические показатели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населения,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Родилось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Умерло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экономически активного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585</w:t>
            </w:r>
          </w:p>
        </w:tc>
      </w:tr>
      <w:tr w:rsidR="003812C4" w:rsidTr="003812C4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3.Показатели сельского хозяйства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сельскохозяйственных  предприятий,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крестьянских (фермерских) хозяйств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Численность работающих в крестьянских (фермерских) хозяйствах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Численность личных подсобных хозяйств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640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них поголовье скота по видам: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ind w:firstLine="400"/>
              <w:rPr>
                <w:lang w:eastAsia="en-US"/>
              </w:rPr>
            </w:pPr>
            <w:r>
              <w:rPr>
                <w:lang w:eastAsia="en-US"/>
              </w:rPr>
              <w:t>- КРС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ind w:firstLine="400"/>
              <w:rPr>
                <w:lang w:eastAsia="en-US"/>
              </w:rPr>
            </w:pPr>
            <w:r>
              <w:rPr>
                <w:lang w:eastAsia="en-US"/>
              </w:rPr>
              <w:t>- Свиньи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ind w:firstLine="400"/>
              <w:rPr>
                <w:lang w:eastAsia="en-US"/>
              </w:rPr>
            </w:pPr>
            <w:r>
              <w:rPr>
                <w:lang w:eastAsia="en-US"/>
              </w:rPr>
              <w:t>- Овцы и козы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ind w:firstLine="400"/>
              <w:rPr>
                <w:lang w:eastAsia="en-US"/>
              </w:rPr>
            </w:pPr>
            <w:r>
              <w:rPr>
                <w:lang w:eastAsia="en-US"/>
              </w:rPr>
              <w:t>- Кролики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170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ind w:firstLine="400"/>
              <w:rPr>
                <w:lang w:eastAsia="en-US"/>
              </w:rPr>
            </w:pPr>
            <w:r>
              <w:rPr>
                <w:lang w:eastAsia="en-US"/>
              </w:rPr>
              <w:t>- Лошади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ind w:firstLine="400"/>
              <w:rPr>
                <w:lang w:eastAsia="en-US"/>
              </w:rPr>
            </w:pPr>
            <w:r>
              <w:rPr>
                <w:lang w:eastAsia="en-US"/>
              </w:rPr>
              <w:t>- Птица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1100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ind w:firstLine="4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Пчелосемьи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</w:p>
        </w:tc>
      </w:tr>
      <w:tr w:rsidR="003812C4" w:rsidTr="003812C4">
        <w:trPr>
          <w:trHeight w:val="535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4.Показатели торговли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предприятий розничной торговли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812C4" w:rsidTr="003812C4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5.Финансовые показатели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бюджета,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8994,94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7759,24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7936,42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Налоговые доходы,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6919,8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- Неналоговые доходы,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- Безвозмездные поступления,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1881,74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1045,74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1016,62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8994,94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7759,24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7936,42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Дефицит/</w:t>
            </w:r>
            <w:proofErr w:type="spellStart"/>
            <w:r>
              <w:rPr>
                <w:lang w:eastAsia="en-US"/>
              </w:rPr>
              <w:t>профицит</w:t>
            </w:r>
            <w:proofErr w:type="spellEnd"/>
            <w:proofErr w:type="gramStart"/>
            <w:r>
              <w:rPr>
                <w:lang w:eastAsia="en-US"/>
              </w:rPr>
              <w:t xml:space="preserve"> (-/+) </w:t>
            </w:r>
            <w:proofErr w:type="gramEnd"/>
            <w:r>
              <w:rPr>
                <w:lang w:eastAsia="en-US"/>
              </w:rPr>
              <w:t>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812C4" w:rsidTr="003812C4">
        <w:trPr>
          <w:trHeight w:val="699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6.Показатели жилищного фонда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жилищного фонда,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тыс.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28,06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домов индивидуального типа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Оборудование жилищного фонда: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ind w:firstLine="400"/>
              <w:rPr>
                <w:lang w:eastAsia="en-US"/>
              </w:rPr>
            </w:pPr>
            <w:r>
              <w:rPr>
                <w:lang w:eastAsia="en-US"/>
              </w:rPr>
              <w:t>Водопроводом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ind w:firstLine="400"/>
              <w:rPr>
                <w:lang w:eastAsia="en-US"/>
              </w:rPr>
            </w:pPr>
            <w:r>
              <w:rPr>
                <w:lang w:eastAsia="en-US"/>
              </w:rPr>
              <w:t>Центральным отоплением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семей улучшивших жилищные условия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812C4" w:rsidTr="003812C4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7. Показатели благоустройства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полигонов для ТБО (свалок)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мест захоронений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812C4" w:rsidTr="003812C4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8.Показатели инфраструктуры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улично-дорожной сети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</w:t>
            </w:r>
          </w:p>
        </w:tc>
      </w:tr>
      <w:tr w:rsidR="003812C4" w:rsidTr="003812C4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9.Показатели связи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телефонных аппаратов телефонной сети общего пользования или имеющих на нее выход, всего: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ind w:firstLine="400"/>
              <w:rPr>
                <w:lang w:eastAsia="en-US"/>
              </w:rPr>
            </w:pPr>
            <w:r>
              <w:rPr>
                <w:lang w:eastAsia="en-US"/>
              </w:rPr>
              <w:t>- в т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 xml:space="preserve"> домашних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Таксофонов поселковой телефонной сети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812C4" w:rsidTr="003812C4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10.Показатели образования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дневных общеобразовательных школ  всего: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учащихся в общеобразовательных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 преподавателей общеобразовательных школ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для молодежи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812C4" w:rsidTr="003812C4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11.Показатели здравоохранения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врачей всех специальностей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812C4" w:rsidTr="003812C4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12. Показатели культуры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 культуры, клубы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Массовые библиотеки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812C4" w:rsidTr="003812C4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Кружки для взрослых и детей по интересам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4" w:rsidRDefault="003812C4">
            <w:pPr>
              <w:spacing w:after="200" w:line="276" w:lineRule="auto"/>
              <w:ind w:right="-1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3812C4" w:rsidRDefault="003812C4" w:rsidP="003812C4">
      <w:pPr>
        <w:rPr>
          <w:rFonts w:ascii="Arial" w:hAnsi="Arial" w:cs="Arial"/>
          <w:sz w:val="22"/>
          <w:szCs w:val="22"/>
        </w:rPr>
      </w:pPr>
    </w:p>
    <w:p w:rsidR="003812C4" w:rsidRDefault="003812C4" w:rsidP="003812C4">
      <w:pPr>
        <w:rPr>
          <w:rFonts w:ascii="Arial" w:hAnsi="Arial" w:cs="Arial"/>
        </w:rPr>
      </w:pPr>
    </w:p>
    <w:p w:rsidR="003812C4" w:rsidRDefault="003812C4" w:rsidP="003812C4">
      <w:pPr>
        <w:rPr>
          <w:rFonts w:ascii="Arial" w:hAnsi="Arial" w:cs="Arial"/>
        </w:rPr>
      </w:pPr>
    </w:p>
    <w:p w:rsidR="003812C4" w:rsidRDefault="003812C4" w:rsidP="003812C4">
      <w:pPr>
        <w:rPr>
          <w:rFonts w:ascii="Arial" w:hAnsi="Arial" w:cs="Arial"/>
        </w:rPr>
      </w:pPr>
    </w:p>
    <w:p w:rsidR="003812C4" w:rsidRDefault="003812C4" w:rsidP="003812C4">
      <w:pPr>
        <w:rPr>
          <w:rFonts w:ascii="Arial" w:hAnsi="Arial" w:cs="Arial"/>
        </w:rPr>
      </w:pPr>
    </w:p>
    <w:p w:rsidR="003812C4" w:rsidRDefault="003812C4" w:rsidP="003812C4">
      <w:pPr>
        <w:rPr>
          <w:rFonts w:ascii="Arial" w:hAnsi="Arial" w:cs="Arial"/>
        </w:rPr>
      </w:pPr>
    </w:p>
    <w:p w:rsidR="003812C4" w:rsidRDefault="003812C4" w:rsidP="003812C4">
      <w:pPr>
        <w:rPr>
          <w:rFonts w:ascii="Arial" w:hAnsi="Arial" w:cs="Arial"/>
        </w:rPr>
      </w:pPr>
    </w:p>
    <w:p w:rsidR="003812C4" w:rsidRDefault="003812C4" w:rsidP="003812C4">
      <w:pPr>
        <w:pStyle w:val="a3"/>
        <w:jc w:val="center"/>
        <w:rPr>
          <w:rStyle w:val="a4"/>
          <w:b w:val="0"/>
          <w:sz w:val="28"/>
          <w:szCs w:val="28"/>
        </w:rPr>
      </w:pPr>
    </w:p>
    <w:p w:rsidR="003812C4" w:rsidRDefault="003812C4" w:rsidP="003812C4">
      <w:pPr>
        <w:pStyle w:val="a3"/>
        <w:jc w:val="center"/>
        <w:rPr>
          <w:rStyle w:val="a4"/>
          <w:b w:val="0"/>
          <w:sz w:val="28"/>
          <w:szCs w:val="28"/>
        </w:rPr>
      </w:pPr>
    </w:p>
    <w:p w:rsidR="003812C4" w:rsidRDefault="003812C4" w:rsidP="003812C4">
      <w:pPr>
        <w:pStyle w:val="a3"/>
        <w:jc w:val="center"/>
        <w:rPr>
          <w:rStyle w:val="a4"/>
          <w:b w:val="0"/>
          <w:sz w:val="28"/>
          <w:szCs w:val="28"/>
        </w:rPr>
      </w:pPr>
    </w:p>
    <w:p w:rsidR="003812C4" w:rsidRDefault="003812C4" w:rsidP="003812C4">
      <w:pPr>
        <w:pStyle w:val="a3"/>
        <w:jc w:val="center"/>
        <w:rPr>
          <w:rStyle w:val="a4"/>
          <w:b w:val="0"/>
          <w:sz w:val="28"/>
          <w:szCs w:val="28"/>
        </w:rPr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Default="003812C4" w:rsidP="003812C4">
      <w:pPr>
        <w:tabs>
          <w:tab w:val="left" w:pos="1440"/>
        </w:tabs>
      </w:pPr>
    </w:p>
    <w:p w:rsidR="003812C4" w:rsidRPr="003812C4" w:rsidRDefault="003812C4" w:rsidP="003812C4">
      <w:pPr>
        <w:tabs>
          <w:tab w:val="left" w:pos="1440"/>
        </w:tabs>
      </w:pPr>
    </w:p>
    <w:sectPr w:rsidR="003812C4" w:rsidRPr="003812C4" w:rsidSect="0088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4CC3"/>
    <w:multiLevelType w:val="singleLevel"/>
    <w:tmpl w:val="8386448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EBA"/>
    <w:rsid w:val="002E1BD8"/>
    <w:rsid w:val="003812C4"/>
    <w:rsid w:val="008860A5"/>
    <w:rsid w:val="00AA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12C4"/>
    <w:pPr>
      <w:spacing w:after="240" w:line="276" w:lineRule="auto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3812C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3812C4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6">
    <w:name w:val="Style6"/>
    <w:basedOn w:val="a"/>
    <w:rsid w:val="003812C4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character" w:customStyle="1" w:styleId="FontStyle11">
    <w:name w:val="Font Style11"/>
    <w:rsid w:val="003812C4"/>
    <w:rPr>
      <w:rFonts w:ascii="Times New Roman" w:hAnsi="Times New Roman" w:cs="Times New Roman" w:hint="default"/>
      <w:sz w:val="22"/>
      <w:szCs w:val="22"/>
    </w:rPr>
  </w:style>
  <w:style w:type="character" w:styleId="a4">
    <w:name w:val="Strong"/>
    <w:basedOn w:val="a0"/>
    <w:qFormat/>
    <w:rsid w:val="00381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4227</Characters>
  <Application>Microsoft Office Word</Application>
  <DocSecurity>0</DocSecurity>
  <Lines>35</Lines>
  <Paragraphs>9</Paragraphs>
  <ScaleCrop>false</ScaleCrop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2018-11-16T03:01:00Z</dcterms:created>
  <dcterms:modified xsi:type="dcterms:W3CDTF">2018-11-16T03:10:00Z</dcterms:modified>
</cp:coreProperties>
</file>