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3" w:rsidRPr="00F53D53" w:rsidRDefault="00F53D53" w:rsidP="00F53D53">
      <w:pPr>
        <w:spacing w:after="0"/>
        <w:rPr>
          <w:rFonts w:ascii="Times New Roman" w:hAnsi="Times New Roman" w:cs="Times New Roman"/>
        </w:rPr>
      </w:pPr>
      <w:r w:rsidRPr="00F53D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-339090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D53" w:rsidRPr="00F53D53" w:rsidRDefault="00F53D53" w:rsidP="00F53D53">
      <w:pPr>
        <w:spacing w:after="0"/>
        <w:rPr>
          <w:rFonts w:ascii="Times New Roman" w:hAnsi="Times New Roman" w:cs="Times New Roman"/>
        </w:rPr>
      </w:pPr>
    </w:p>
    <w:p w:rsidR="00F53D53" w:rsidRPr="00F53D53" w:rsidRDefault="00F53D53" w:rsidP="00F53D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D5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F53D53" w:rsidRPr="00F53D53" w:rsidRDefault="00F53D53" w:rsidP="00F53D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D53">
        <w:rPr>
          <w:rFonts w:ascii="Times New Roman" w:eastAsia="Calibri" w:hAnsi="Times New Roman" w:cs="Times New Roman"/>
          <w:sz w:val="28"/>
          <w:szCs w:val="28"/>
        </w:rPr>
        <w:t xml:space="preserve">  СОКОЛОВСКОГО  СЕЛЬСОВЕТА</w:t>
      </w:r>
    </w:p>
    <w:p w:rsidR="00F53D53" w:rsidRPr="00F53D53" w:rsidRDefault="00F53D53" w:rsidP="00F53D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D53">
        <w:rPr>
          <w:rFonts w:ascii="Times New Roman" w:eastAsia="Calibri" w:hAnsi="Times New Roman" w:cs="Times New Roman"/>
          <w:sz w:val="28"/>
          <w:szCs w:val="28"/>
        </w:rPr>
        <w:t>КОЛЫВАНСКОГО  РАЙОНА</w:t>
      </w:r>
    </w:p>
    <w:p w:rsidR="00F53D53" w:rsidRPr="00F53D53" w:rsidRDefault="00F53D53" w:rsidP="00F53D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D53">
        <w:rPr>
          <w:rFonts w:ascii="Times New Roman" w:eastAsia="Calibri" w:hAnsi="Times New Roman" w:cs="Times New Roman"/>
          <w:sz w:val="28"/>
          <w:szCs w:val="28"/>
        </w:rPr>
        <w:t>НОВОСИБИРСКОЙ  ОБЛАСТИ</w:t>
      </w:r>
    </w:p>
    <w:p w:rsidR="00F53D53" w:rsidRPr="00F53D53" w:rsidRDefault="00F53D53" w:rsidP="00F5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D53" w:rsidRPr="00F53D53" w:rsidRDefault="00F53D53" w:rsidP="00F53D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3D5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53D53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 </w:t>
      </w:r>
    </w:p>
    <w:p w:rsidR="00F53D53" w:rsidRPr="00F53D53" w:rsidRDefault="00F53D53" w:rsidP="00F5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D53" w:rsidRPr="00F53D53" w:rsidRDefault="00F53D53" w:rsidP="00F5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08.02.2018 </w:t>
      </w:r>
      <w:r w:rsidRPr="00F53D5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с. </w:t>
      </w:r>
      <w:proofErr w:type="spellStart"/>
      <w:r w:rsidRPr="00F53D53">
        <w:rPr>
          <w:rFonts w:ascii="Times New Roman" w:eastAsia="Calibri" w:hAnsi="Times New Roman" w:cs="Times New Roman"/>
          <w:sz w:val="28"/>
          <w:szCs w:val="28"/>
        </w:rPr>
        <w:t>Соколово</w:t>
      </w:r>
      <w:proofErr w:type="spellEnd"/>
      <w:r w:rsidRPr="00F53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53D53" w:rsidRPr="00F53D53" w:rsidRDefault="00F53D53" w:rsidP="00F53D53">
      <w:pPr>
        <w:spacing w:after="0"/>
        <w:rPr>
          <w:rFonts w:ascii="Times New Roman" w:eastAsia="Arial Unicode MS" w:hAnsi="Times New Roman" w:cs="Times New Roman"/>
          <w:sz w:val="28"/>
        </w:rPr>
      </w:pPr>
    </w:p>
    <w:p w:rsidR="00F53D53" w:rsidRPr="00F53D53" w:rsidRDefault="00F53D53" w:rsidP="00F53D53">
      <w:pPr>
        <w:autoSpaceDE w:val="0"/>
        <w:autoSpaceDN w:val="0"/>
        <w:adjustRightInd w:val="0"/>
        <w:spacing w:after="0"/>
        <w:ind w:left="-180"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Об утверждении Положения об оплате труда работников муниципальных учреждений </w:t>
      </w:r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культуры и образования в сфере культуры Соколовского сельсовета Колыванского района Новосибирской области и признании </w:t>
      </w:r>
      <w:proofErr w:type="gramStart"/>
      <w:r w:rsidRPr="00F53D53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 силу отдельных постановлений Главы Соколовского </w:t>
      </w:r>
      <w:r w:rsidR="00803123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Pr="00F53D53">
        <w:rPr>
          <w:rFonts w:ascii="Times New Roman" w:eastAsia="Calibri" w:hAnsi="Times New Roman" w:cs="Times New Roman"/>
          <w:sz w:val="24"/>
          <w:szCs w:val="24"/>
        </w:rPr>
        <w:t>Колыванского района Новосибирской области</w:t>
      </w:r>
    </w:p>
    <w:p w:rsidR="00F53D53" w:rsidRPr="00F53D53" w:rsidRDefault="00F53D53" w:rsidP="00F53D53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D53" w:rsidRPr="00F53D53" w:rsidRDefault="00F53D53" w:rsidP="00F53D53">
      <w:pPr>
        <w:autoSpaceDE w:val="0"/>
        <w:autoSpaceDN w:val="0"/>
        <w:adjustRightInd w:val="0"/>
        <w:spacing w:after="0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D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В целях </w:t>
      </w:r>
      <w:proofErr w:type="gramStart"/>
      <w:r w:rsidRPr="00F53D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совершенствования системы оплаты труда работников 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>муниципальных бюджетных</w:t>
      </w:r>
      <w:proofErr w:type="gramEnd"/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и казенных учреждений </w:t>
      </w:r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культуры и образования в сфере культуры Соколовского сельсовета Колыванского района Новосибирской области, </w:t>
      </w:r>
      <w:r w:rsidRPr="00F53D53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</w:t>
      </w:r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Постановлением Главы Колыванского района Новосибирской области от 25.08.2008г. № 54 «О введении отраслевых </w:t>
      </w:r>
      <w:proofErr w:type="gramStart"/>
      <w:r w:rsidRPr="00F53D53">
        <w:rPr>
          <w:rFonts w:ascii="Times New Roman" w:eastAsia="Calibri" w:hAnsi="Times New Roman" w:cs="Times New Roman"/>
          <w:sz w:val="24"/>
          <w:szCs w:val="24"/>
        </w:rPr>
        <w:t>систем оплаты труда работников муниципальных бюджетных учреждений Соколовского сельсовета</w:t>
      </w:r>
      <w:proofErr w:type="gramEnd"/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 Колыванского района Новосибирской области»,</w:t>
      </w:r>
    </w:p>
    <w:p w:rsidR="00F53D53" w:rsidRPr="00F53D53" w:rsidRDefault="00F53D53" w:rsidP="00F53D53">
      <w:pPr>
        <w:spacing w:after="0"/>
        <w:ind w:left="-180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    ПОСТАНОВЛЯЮ: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1. Утвердить Положение об оплате труда работников муниципальных бюджетных и казенных учреждений культуры и образования в сфере культуры Соколовского сельсовета </w:t>
      </w:r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Колыванского района Новосибирской области 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согласно Приложению № 1. 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2. Утвердить «Размеры должностных окладов служащих и окладов по профессиям рабочих, специфические для учреждений культуры и образования в сфере культуры» согласно Приложению № 2. 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>3. Утвердить Показатели и порядок отнесения учреждений к группам по оплате труда руководителей согласно Приложению № 3.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>4. Признать утратившими силу:</w:t>
      </w:r>
    </w:p>
    <w:p w:rsidR="00F53D53" w:rsidRPr="00F53D53" w:rsidRDefault="00F53D53" w:rsidP="00F53D53">
      <w:pPr>
        <w:autoSpaceDE w:val="0"/>
        <w:autoSpaceDN w:val="0"/>
        <w:adjustRightInd w:val="0"/>
        <w:spacing w:after="0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-Постановление № </w:t>
      </w:r>
      <w:r>
        <w:rPr>
          <w:rFonts w:ascii="Times New Roman" w:eastAsia="Arial Unicode MS" w:hAnsi="Times New Roman" w:cs="Times New Roman"/>
          <w:sz w:val="24"/>
          <w:szCs w:val="24"/>
        </w:rPr>
        <w:t>483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08.12.2015 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г. «Об утверждении Положения об оплате труда работников муниципальных учреждений </w:t>
      </w:r>
      <w:r w:rsidRPr="00F53D53">
        <w:rPr>
          <w:rFonts w:ascii="Times New Roman" w:hAnsi="Times New Roman" w:cs="Times New Roman"/>
          <w:sz w:val="24"/>
          <w:szCs w:val="24"/>
        </w:rPr>
        <w:t>культуры и образования в сфере культуры Соколовского сельсовета Колыванского района Новосибирской области и признании утратившими силу отдельных постановлений Главы Соколовского Колыванского района Новосибирской области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>»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-Постановление № </w:t>
      </w:r>
      <w:r>
        <w:rPr>
          <w:rFonts w:ascii="Times New Roman" w:eastAsia="Arial Unicode MS" w:hAnsi="Times New Roman" w:cs="Times New Roman"/>
          <w:sz w:val="24"/>
          <w:szCs w:val="24"/>
        </w:rPr>
        <w:t>80.1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07.04.2016 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>г. «О внес</w:t>
      </w:r>
      <w:r>
        <w:rPr>
          <w:rFonts w:ascii="Times New Roman" w:eastAsia="Arial Unicode MS" w:hAnsi="Times New Roman" w:cs="Times New Roman"/>
          <w:sz w:val="24"/>
          <w:szCs w:val="24"/>
        </w:rPr>
        <w:t>ении изменений в постановление А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дминистрации Соколовского сельсовета </w:t>
      </w:r>
      <w:r>
        <w:rPr>
          <w:rFonts w:ascii="Times New Roman" w:eastAsia="Arial Unicode MS" w:hAnsi="Times New Roman" w:cs="Times New Roman"/>
          <w:sz w:val="24"/>
          <w:szCs w:val="24"/>
        </w:rPr>
        <w:t>Колыванского района Новосибирской области № 483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08.12.2015 </w:t>
      </w:r>
      <w:r w:rsidRPr="00F53D53">
        <w:rPr>
          <w:rFonts w:ascii="Times New Roman" w:eastAsia="Arial Unicode MS" w:hAnsi="Times New Roman" w:cs="Times New Roman"/>
          <w:sz w:val="24"/>
          <w:szCs w:val="24"/>
        </w:rPr>
        <w:t>г».</w:t>
      </w:r>
    </w:p>
    <w:p w:rsidR="00F53D53" w:rsidRPr="00F53D53" w:rsidRDefault="00F53D53" w:rsidP="00F53D53">
      <w:pPr>
        <w:spacing w:after="0"/>
        <w:ind w:left="-1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5. </w:t>
      </w:r>
      <w:proofErr w:type="gramStart"/>
      <w:r w:rsidRPr="00F53D53">
        <w:rPr>
          <w:rFonts w:ascii="Times New Roman" w:eastAsia="Arial Unicode MS" w:hAnsi="Times New Roman" w:cs="Times New Roman"/>
          <w:sz w:val="24"/>
          <w:szCs w:val="24"/>
        </w:rPr>
        <w:t>Контроль  за</w:t>
      </w:r>
      <w:proofErr w:type="gramEnd"/>
      <w:r w:rsidRPr="00F53D53">
        <w:rPr>
          <w:rFonts w:ascii="Times New Roman" w:eastAsia="Arial Unicode MS" w:hAnsi="Times New Roman" w:cs="Times New Roman"/>
          <w:sz w:val="24"/>
          <w:szCs w:val="24"/>
        </w:rPr>
        <w:t xml:space="preserve">  исполнением настоящего  Постановления  оставляю за собой.</w:t>
      </w:r>
    </w:p>
    <w:p w:rsidR="00F53D53" w:rsidRPr="00F53D53" w:rsidRDefault="00F53D53" w:rsidP="00F53D53">
      <w:pPr>
        <w:pStyle w:val="4"/>
        <w:rPr>
          <w:rFonts w:ascii="Times New Roman" w:hAnsi="Times New Roman"/>
          <w:sz w:val="24"/>
          <w:szCs w:val="24"/>
        </w:rPr>
      </w:pPr>
    </w:p>
    <w:p w:rsidR="00F53D53" w:rsidRPr="00F53D53" w:rsidRDefault="00F53D53" w:rsidP="00F53D53">
      <w:pPr>
        <w:pStyle w:val="4"/>
        <w:rPr>
          <w:rFonts w:ascii="Times New Roman" w:hAnsi="Times New Roman"/>
          <w:sz w:val="24"/>
          <w:szCs w:val="24"/>
        </w:rPr>
      </w:pPr>
    </w:p>
    <w:p w:rsidR="00F53D53" w:rsidRPr="00F53D53" w:rsidRDefault="00F53D53" w:rsidP="00F53D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3D53">
        <w:rPr>
          <w:rFonts w:ascii="Times New Roman" w:eastAsia="Calibri" w:hAnsi="Times New Roman" w:cs="Times New Roman"/>
          <w:sz w:val="24"/>
          <w:szCs w:val="24"/>
        </w:rPr>
        <w:t xml:space="preserve">        Глава Соколовского сельсовета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Е. Н. Антонова</w:t>
      </w:r>
    </w:p>
    <w:p w:rsidR="00F53D53" w:rsidRPr="00F53D53" w:rsidRDefault="00F53D53" w:rsidP="00F53D53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</w:rPr>
      </w:pPr>
      <w:r w:rsidRPr="00F53D53">
        <w:rPr>
          <w:rFonts w:ascii="Times New Roman" w:hAnsi="Times New Roman" w:cs="Times New Roman"/>
        </w:rPr>
        <w:lastRenderedPageBreak/>
        <w:t xml:space="preserve"> Приложение № 1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Утверждено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Постановлением Главы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                       Соколовского сельсовета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                   Колыванского района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                      Новосибирской области</w:t>
      </w:r>
    </w:p>
    <w:p w:rsidR="00F53D53" w:rsidRPr="00F53D53" w:rsidRDefault="00F53D53" w:rsidP="00F53D53">
      <w:pPr>
        <w:tabs>
          <w:tab w:val="left" w:pos="7560"/>
        </w:tabs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                                     от </w:t>
      </w:r>
      <w:r>
        <w:rPr>
          <w:rFonts w:ascii="Times New Roman" w:hAnsi="Times New Roman" w:cs="Times New Roman"/>
          <w:sz w:val="24"/>
          <w:szCs w:val="24"/>
        </w:rPr>
        <w:t>08.02.2018 г. № 15</w:t>
      </w:r>
    </w:p>
    <w:p w:rsidR="00161A74" w:rsidRPr="00161A74" w:rsidRDefault="00161A74" w:rsidP="00161A74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Об оплате труда работников муниципального казенного учреждения центр Культуры и Досуга «КОНТАКТ»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Соколовского сельсовета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(МКУ ЦКД «КОНТАКТ»)</w:t>
      </w:r>
    </w:p>
    <w:p w:rsidR="00161A74" w:rsidRPr="00161A74" w:rsidRDefault="00161A74" w:rsidP="00161A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1A74" w:rsidRPr="00161A74" w:rsidRDefault="00161A74" w:rsidP="00161A7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1.1.  Настоящее Положение об оплате труда (далее по тексту Положение)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регулирует вопросы, связанные с оплатой труда работников МКУ ЦКД         «КОНТАКТ» Соколовского сельсовета (далее по тексту – Учреждение,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работодатель), в том числе понятие оплаты труда, виды оплаты труда,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правила премирования работников Учреждения.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1.2.  Настоящее Положение разработано в соответствии с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кодексом Российской Федерации, Постановлениями  Главы Соколовского сельсовета.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1.3. Настоящее Положение распространяется на всех работников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учреждения.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1.4. Оплата труда работников учреждения осуществляется в пределах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базового фонда оплаты труда, утверждаемого Главой Соколовского сельсовета.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1.5. Оплата труда работников учреждения определяется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трудовыми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договорами между руководителем учреждения и работниками исходя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условий труда, его результативности, особенностей деятельности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учреждения и работников в соответствии с установленной системой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оплаты труда и с учетом мнения представителя собрания трудового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коллектива.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Оплата труда (оклад, выплаты компенсационного и стимулирующего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характера) руководителя учреждения устанавливается распоряжениями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Главы  Соколовского сельсовета, а также отражаются в трудовом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заключенном между Главой Соколовского сельсовета и руководителем учреждения МКУ ЦКД «КОНТАКТ».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1.7. Общий контроль в учреждении за исчислением заработной платы 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премированием работников осуществляет директор  учреждения.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Непосредственно ответственность в учреждении за организацию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исчисления заработной платы и премирование работников несет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бухгалтер.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1.8. В учреждении устанавливаются следующие формы оплаты труда: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lastRenderedPageBreak/>
        <w:t>1.8.1. Заработная плата, исчисляемая в порядке, описанном в разд. 2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1.8.2.Иные выплаты, которые могут быть установлены иными локальными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актами учреждения, коллективным договором, трудовым договором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конкретным работником.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1.8.3. Социальные гарантии, непосредственно связанные с трудовыми    отношениями, описано в разделе 3 настоящего Положения.</w:t>
      </w:r>
    </w:p>
    <w:p w:rsidR="00161A74" w:rsidRPr="00161A74" w:rsidRDefault="00161A74" w:rsidP="00161A7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pStyle w:val="a3"/>
        <w:numPr>
          <w:ilvl w:val="0"/>
          <w:numId w:val="1"/>
        </w:numPr>
        <w:jc w:val="center"/>
        <w:rPr>
          <w:b/>
        </w:rPr>
      </w:pPr>
      <w:r w:rsidRPr="00161A74">
        <w:rPr>
          <w:b/>
        </w:rPr>
        <w:t>Заработная плата работников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2.1. В учреждении предусмотрена система оплаты труда работников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основе должностных окладов, а также выплат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компенсационного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стимулирующего характера в пределах фонда оплаты труда,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согласованного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и утверждаемого в установленном порядке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Администрацией Соколовского сельсовета. При определении окладов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оплаты труда работников учреждения учитываются группа по оплате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труда руководителя, к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отнесено учреждение.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премии и иных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стимулирующих выплат),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в соответствии с отраслевыми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системами оплаты труда, не может быть ниже заработной платы (без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учета премии и иных стимулирующих выплат), выплачиваемой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введения новых систем оплаты труда, при условии сохранения объема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должностных обязанностей работников и выполнения ими работ той же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квалификации.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2.3.Размеры должностных окладов по общеотраслевым  профессиям рабочих,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занятых на важных и ответственных работах и особо важных и ответственных работах устанавливаются в соответствии Постановлением Главы.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2.4. Размеры должностных окладов по творческим профессиям работников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МКУ ЦКД «КОНТАК»  устанавливаются в соответствии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Постановлением Главы Соколовского сельсовета «О введении отраслевой системы оплаты труда в учреждениях культуры».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Уборщицы служебных помещений – оплата труда по часовой (за фактически отработанное время)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2.5. Заработная плата  выплачивается ежемесячно путем выплаты аванса 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основной части заработной платы, перечислением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счета работников в банке. Аванс выплачивается не позднее 15-го числа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месяца, за который начисляется заработная плата. Основная часть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заработной платы выплачивается не позднее 5 числа месяца,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следующего за месяцем, за который начисляется заработная плата.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Ежемесячно не позднее даты выплаты основной части заработной платы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работнику предоставляется расчетный листок. </w:t>
      </w:r>
    </w:p>
    <w:p w:rsidR="00161A74" w:rsidRPr="00161A74" w:rsidRDefault="00161A74" w:rsidP="00161A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2.6. Размеры </w:t>
      </w:r>
      <w:r w:rsidRPr="00161A74">
        <w:rPr>
          <w:rFonts w:ascii="Times New Roman" w:hAnsi="Times New Roman" w:cs="Times New Roman"/>
          <w:b/>
          <w:sz w:val="24"/>
          <w:szCs w:val="24"/>
        </w:rPr>
        <w:t>выплат компенсационного характера</w:t>
      </w:r>
      <w:r w:rsidRPr="00161A74">
        <w:rPr>
          <w:rFonts w:ascii="Times New Roman" w:hAnsi="Times New Roman" w:cs="Times New Roman"/>
          <w:sz w:val="24"/>
          <w:szCs w:val="24"/>
        </w:rPr>
        <w:t xml:space="preserve"> определяются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руководителем учреждения в пределах фонда оплаты труда, не ниже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и фиксируются в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трудовом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 работника.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 должностным окладам работников учреждения.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Компенсационные выплаты могут устанавливаться в % соотношении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должностному окладу или в твердой фиксированной сумме.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2.7. К </w:t>
      </w:r>
      <w:r w:rsidRPr="00161A74">
        <w:rPr>
          <w:rFonts w:ascii="Times New Roman" w:hAnsi="Times New Roman" w:cs="Times New Roman"/>
          <w:b/>
          <w:sz w:val="24"/>
          <w:szCs w:val="24"/>
        </w:rPr>
        <w:t>выплатам компенсационного</w:t>
      </w:r>
      <w:r w:rsidRPr="00161A74">
        <w:rPr>
          <w:rFonts w:ascii="Times New Roman" w:hAnsi="Times New Roman" w:cs="Times New Roman"/>
          <w:sz w:val="24"/>
          <w:szCs w:val="24"/>
        </w:rPr>
        <w:t xml:space="preserve"> характера относятся доплаты: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2.7.1. 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За работу в сельской местности</w:t>
      </w:r>
      <w:r w:rsidRPr="00161A74">
        <w:rPr>
          <w:rFonts w:ascii="Times New Roman" w:hAnsi="Times New Roman" w:cs="Times New Roman"/>
          <w:sz w:val="24"/>
          <w:szCs w:val="24"/>
        </w:rPr>
        <w:t xml:space="preserve"> – 25% должностного оклада.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2.7.2. 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Доплата за совмещение профессий (должностей), расширение зон обслуживания, увеличение объема работы</w:t>
      </w:r>
      <w:r w:rsidRPr="00161A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 xml:space="preserve">Работникам учреждения выполняющих в пределах рабочего дня 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наряду со своей основной работой, обусловленной трудовым   договором,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дополнительную работу по другой должности (профессии) или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обязанности временно отсутствующего работника без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освобождения от своей основной  работы, производиться доплата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совмещение профессий (должностей), увеличение объема работ или исполнение работ отсутствующего работника.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Доплата за совмещение профессий (должностей), увеличение объема работ может быть отменена досрочно, при этом работники уведомляются в письменной форме не позднее, чем за 3 рабочих дня.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Размеры доплат устанавливаются по соглашению сторон трудового договора с учетом содержания и (или) объема дополнительной работы, но не менее 30% от должностного оклада.</w:t>
      </w:r>
    </w:p>
    <w:p w:rsidR="00161A74" w:rsidRPr="00161A74" w:rsidRDefault="00161A74" w:rsidP="00161A7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2.7.3. 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Оплата труда за работу в выходной и нерабочий праздничный день</w:t>
      </w:r>
      <w:r w:rsidRPr="00161A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По желанию работника, работавшего в выходной и нерабочий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праздничный день, ему может быть предоставлен другой день отдыха. </w:t>
      </w:r>
    </w:p>
    <w:p w:rsidR="00161A74" w:rsidRPr="00161A74" w:rsidRDefault="00161A74" w:rsidP="00161A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2.8.  Размеры и виды </w:t>
      </w:r>
      <w:r w:rsidRPr="00161A74">
        <w:rPr>
          <w:rFonts w:ascii="Times New Roman" w:hAnsi="Times New Roman" w:cs="Times New Roman"/>
          <w:b/>
          <w:sz w:val="24"/>
          <w:szCs w:val="24"/>
        </w:rPr>
        <w:t>стимулирующих выплат</w:t>
      </w:r>
      <w:r w:rsidRPr="00161A74">
        <w:rPr>
          <w:rFonts w:ascii="Times New Roman" w:hAnsi="Times New Roman" w:cs="Times New Roman"/>
          <w:sz w:val="24"/>
          <w:szCs w:val="24"/>
        </w:rPr>
        <w:t xml:space="preserve"> определяются руководителем учреждения самостоятельно, в пределах фонда оплаты труда, самостоятельно и максимальными размерами для конкретного работника не ограничиваются. Конкретные размеры стимулирующих выплат могут определяться по  соглашению сторон трудового договора. Стимулирующие выплаты могут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устанавливаться в % соотношении к должностному окладу или в твердой фиксированной сумме.                                                         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2.9.  Решение об установлении стимулирующих выплат оформляются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приказом руководителя учреждения. Выплаты стимулирующего характера устанавливаются на определенный срок, но не более одного года и отменяются при ухудшении показателей в работе, при этом работодатель обязан предупредить работника в письменной форме не менее чем за 3 рабочих дня.   </w:t>
      </w:r>
    </w:p>
    <w:p w:rsidR="00161A74" w:rsidRPr="00161A74" w:rsidRDefault="00161A74" w:rsidP="00161A7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стимулирующего характера</w:t>
      </w:r>
      <w:r w:rsidRPr="00161A74">
        <w:rPr>
          <w:rFonts w:ascii="Times New Roman" w:hAnsi="Times New Roman" w:cs="Times New Roman"/>
          <w:sz w:val="24"/>
          <w:szCs w:val="24"/>
        </w:rPr>
        <w:t xml:space="preserve"> относятся надбавки и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премии: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2.10.1. 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Премии</w:t>
      </w:r>
      <w:r w:rsidRPr="00161A74">
        <w:rPr>
          <w:rFonts w:ascii="Times New Roman" w:hAnsi="Times New Roman" w:cs="Times New Roman"/>
          <w:b/>
          <w:sz w:val="24"/>
          <w:szCs w:val="24"/>
        </w:rPr>
        <w:t>:</w:t>
      </w:r>
      <w:r w:rsidRPr="00161A74">
        <w:rPr>
          <w:rFonts w:ascii="Times New Roman" w:hAnsi="Times New Roman" w:cs="Times New Roman"/>
          <w:sz w:val="24"/>
          <w:szCs w:val="24"/>
        </w:rPr>
        <w:t xml:space="preserve"> Размеры и виды премий определяются руководителем учреждения, в  пределах фонда оплаты труда  работников учреждения (при наличии  экономии  фонда оплаты труда). Решение о выплате премии оформляются приказом руководителя учреждения. Премии не носят систематического характера. 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В целях поощрения работников учреждения за выполненную работу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устанавливаются  премии по итогам работы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>за месяц, квартал, год).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При установлении премий работникам учитываются: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- успешное и добросовестное исполнение ими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должностных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lastRenderedPageBreak/>
        <w:t>обязанностей в соответствующем периоде;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-  качественная подготовка и своевременная сдача отчетности;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- участие в течение месяца в выполнении важных работ; подготовке и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проведении мероприятий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количество и качество проведенных мероприятий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районных, областных; создание новых форм досуга для  населения;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творческого подхода к проведению концертов,  спектаклей, культурно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массовых мероприятий, выставок, конкурсов; участие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областных,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>, фестивалях и т. п.);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- выполнение порученной работы, связанной с обеспечением рабочего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процесса или уставной деятельности учреждения;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 xml:space="preserve">- за результат (победу) работников принявших участие единолично (с </w:t>
      </w:r>
      <w:proofErr w:type="gramEnd"/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коллективом) в районных, областных, всероссийских конкурсах и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фестивалях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Премия выплачивается одновременно с выплатой заработной платы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твердой сумме или в % отношении к окладу. При этом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максимальным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A74" w:rsidRPr="00161A74" w:rsidRDefault="00161A74" w:rsidP="00161A74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размером премия по итогам  работы за месяц, квартал, год не ограничивается.         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Премированию подлежат все работники учреждения  не зависимо от срока работы в учреждении в течение года. Однако срок работы в учреждении может учитываться при определении размера премии. </w:t>
      </w:r>
    </w:p>
    <w:p w:rsidR="00161A74" w:rsidRPr="00161A74" w:rsidRDefault="00161A74" w:rsidP="00161A74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1A74" w:rsidRPr="00161A74" w:rsidRDefault="00161A74" w:rsidP="00161A74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74">
        <w:rPr>
          <w:rFonts w:ascii="Times New Roman" w:hAnsi="Times New Roman" w:cs="Times New Roman"/>
          <w:b/>
          <w:sz w:val="24"/>
          <w:szCs w:val="24"/>
        </w:rPr>
        <w:t>Качественные показатели эффективности деятельности работников учреждения » в процентном соотношении к окладу</w:t>
      </w:r>
    </w:p>
    <w:p w:rsidR="00161A74" w:rsidRPr="00161A74" w:rsidRDefault="00161A74" w:rsidP="00161A74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4857"/>
        <w:gridCol w:w="2320"/>
      </w:tblGrid>
      <w:tr w:rsidR="00161A74" w:rsidRPr="00161A74" w:rsidTr="000655BC">
        <w:tc>
          <w:tcPr>
            <w:tcW w:w="2831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4857" w:type="dxa"/>
          </w:tcPr>
          <w:p w:rsidR="00161A74" w:rsidRPr="00161A74" w:rsidRDefault="00161A74" w:rsidP="00161A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 эффективности деятельности   работников учреждения</w:t>
            </w:r>
          </w:p>
        </w:tc>
        <w:tc>
          <w:tcPr>
            <w:tcW w:w="2320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стимулирующей выплаты,  % от должностного оклада</w:t>
            </w:r>
          </w:p>
        </w:tc>
      </w:tr>
      <w:tr w:rsidR="00161A74" w:rsidRPr="00161A74" w:rsidTr="000655BC">
        <w:tc>
          <w:tcPr>
            <w:tcW w:w="2831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( ведущий бухгалтер) </w:t>
            </w:r>
          </w:p>
        </w:tc>
        <w:tc>
          <w:tcPr>
            <w:tcW w:w="4857" w:type="dxa"/>
          </w:tcPr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1.Отсутствие фактов нарушения финансово-хозяйственной деятельности учреждения.</w:t>
            </w:r>
          </w:p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2.Эффективное планирование, распределение и  использование средств фонда заработной платы, средств доходов от предпринимательской деятельности.</w:t>
            </w:r>
          </w:p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3.Своевременное и качественное предоставление бухгалтерской отчетности.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4.Высокое качество исполнения работы в соответствии с должностными обязанностями.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5.Применение и внедрение современных технологий в систему бухгалтерского учета.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6.Своевременное и качественное </w:t>
            </w: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поручений руководителя учреждения. </w:t>
            </w:r>
          </w:p>
          <w:p w:rsidR="00161A74" w:rsidRPr="00161A74" w:rsidRDefault="00161A74" w:rsidP="00161A74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50%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 30%      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4" w:rsidRPr="00161A74" w:rsidTr="000655BC">
        <w:tc>
          <w:tcPr>
            <w:tcW w:w="2831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4857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1.Высокое качество выполняемой работы в соответствии с должностными обязанностями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2.Высокий уровень подготовки и проведения концертов, культурно-массовых мероприятий районного, областного и регионального значения, связанных с уставной деятельностью учреждения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3.Своевременное и качественное оформление документации в установленном порядке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4.Освоение новых эффективных методик управления персоналом направленных на достижение высоких конечных результатов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5.Инициатива, творчество и применение в работе современных форм и методов организации труда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6.Организация совместной деятельности с другими учреждениями, организациями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7.Участие в социально-значимых проектах.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8.Образцовое содержание кабинета</w:t>
            </w:r>
          </w:p>
        </w:tc>
        <w:tc>
          <w:tcPr>
            <w:tcW w:w="2320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50%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30%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4" w:rsidRPr="00161A74" w:rsidTr="000655BC">
        <w:tc>
          <w:tcPr>
            <w:tcW w:w="2831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1.Личный вклад в подготовку и качественное проведение концертов, культурно-массовых мероприятий, конкурсов и обслуживание зрителей; творческий подход.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2.Проведение концертов и других мероприятий: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- муниципального значения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- районного значения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областного значения </w:t>
            </w:r>
          </w:p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3.Качественная организация и планирование работы клубных формирований, совершенствование мастерства коллективов </w:t>
            </w: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отдельных исполнителей репертуаров.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4.Высокое качество выполняемой работы в соответствии с должностными обязанностями.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5.Своевременное и качественное выполнение поручений руководителя учреждения.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6.Образцовое содержание кабинета</w:t>
            </w:r>
          </w:p>
        </w:tc>
        <w:tc>
          <w:tcPr>
            <w:tcW w:w="2320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40 %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40 %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40 %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 30 %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30 % 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4" w:rsidRPr="00161A74" w:rsidTr="000655BC">
        <w:tc>
          <w:tcPr>
            <w:tcW w:w="2831" w:type="dxa"/>
          </w:tcPr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Обслуживающий персонал (кассир билетный, уборщик служебных помещений, уборщик территории) </w:t>
            </w:r>
          </w:p>
          <w:p w:rsidR="00161A74" w:rsidRPr="00161A74" w:rsidRDefault="00161A74" w:rsidP="0016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1.Содержание участка в соответствии с требованиями, качественная уборка помещений, прилегающей территории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2.Осуществление работы по благоустройству территории учреждения.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ремонтных работ в учреждении.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4.Своевременное и качественное выполнение поручений руководителя учреждения.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5. Отсутствие замечаний на несвоевременное и некачественное выполнение должностных инструкций.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50 %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 xml:space="preserve">до  30 % 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20 %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4" w:rsidRPr="00161A74" w:rsidRDefault="00161A74" w:rsidP="00161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4">
              <w:rPr>
                <w:rFonts w:ascii="Times New Roman" w:hAnsi="Times New Roman" w:cs="Times New Roman"/>
                <w:sz w:val="24"/>
                <w:szCs w:val="24"/>
              </w:rPr>
              <w:t>до 50 %</w:t>
            </w:r>
          </w:p>
        </w:tc>
      </w:tr>
    </w:tbl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2.10.2.</w:t>
      </w:r>
      <w:r w:rsidRPr="00161A74">
        <w:rPr>
          <w:rFonts w:ascii="Times New Roman" w:hAnsi="Times New Roman" w:cs="Times New Roman"/>
          <w:b/>
          <w:sz w:val="24"/>
          <w:szCs w:val="24"/>
          <w:u w:val="single"/>
        </w:rPr>
        <w:t>Надбавки</w:t>
      </w:r>
      <w:r w:rsidRPr="00161A74">
        <w:rPr>
          <w:rFonts w:ascii="Times New Roman" w:hAnsi="Times New Roman" w:cs="Times New Roman"/>
          <w:b/>
          <w:sz w:val="24"/>
          <w:szCs w:val="24"/>
        </w:rPr>
        <w:t>: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- За высокую результативность и качество выполняемой работы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74">
        <w:rPr>
          <w:rFonts w:ascii="Times New Roman" w:hAnsi="Times New Roman" w:cs="Times New Roman"/>
          <w:sz w:val="24"/>
          <w:szCs w:val="24"/>
        </w:rPr>
        <w:t>(высокое качество выполняемой работы, в соответствии с должностными</w:t>
      </w:r>
      <w:proofErr w:type="gramEnd"/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обязанностями и характеристиками работы, личный вклад, отсутствие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нарушения, сроков исполнения поручений руководителя  учреждения,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применение в работе передовых методов труда), выплачивается в виде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надбавок  от 10% до 200% должностного оклад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>может выплачиваться ежемесячно, ежеквартально, за год).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- Надбавки: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*работникам, имеющим почетное звание «Заслуженный», «Народный» (устанавливается только по основному месту работы)       -10%  от должностного оклада (при наличии у работника двух и более почетных званий надбавка к должностному окладу   устанавливается за одно почетное звание по выбору);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*руководителям музыкальных, танцевальных коллективов, имеющих звание «Народный», «Образцовый» - 10% от  должностного оклада.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2.11.На должностные оклады, компенсационные и стимулирующие выплаты начисляется районный коэффициент.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lastRenderedPageBreak/>
        <w:t>2.12.Индексация заработной платы работников учреждения производиться в соответствии с постановлениями Главы Соколовского сельсовета.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2.13.Из заработной платы работника производятся удержания, предусмотренные действующим трудовым законодательством.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A74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оплаты труда руководителя, 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A74">
        <w:rPr>
          <w:rFonts w:ascii="Times New Roman" w:hAnsi="Times New Roman" w:cs="Times New Roman"/>
          <w:b/>
          <w:bCs/>
          <w:sz w:val="24"/>
          <w:szCs w:val="24"/>
        </w:rPr>
        <w:t>его заместителей и главного бухгалтера</w:t>
      </w:r>
    </w:p>
    <w:p w:rsidR="00161A74" w:rsidRPr="00161A74" w:rsidRDefault="00161A74" w:rsidP="00161A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3.1. Размер и условия оплаты труда руководителей учреждений  устанавливаются в трудовом договоре в порядке, установленном нормативными правовыми актами Главы Соколовского сельсовета  Колыванского района  Новосибирской области. </w:t>
      </w:r>
    </w:p>
    <w:p w:rsidR="00161A74" w:rsidRPr="00161A74" w:rsidRDefault="00161A74" w:rsidP="00161A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3.2. Размер заработной платы руководителя учреждения устанавливается в трудовом договоре в соответствии с установленными требованиями к квалификации, исходя из утвержденных показателей деятельности и порядка отнесения учреждений к группам по оплате труда, а также сложности выполняемых заданий, итогов работы  учреждения.</w:t>
      </w:r>
    </w:p>
    <w:p w:rsidR="00161A74" w:rsidRPr="00161A74" w:rsidRDefault="00161A74" w:rsidP="00161A74">
      <w:pPr>
        <w:shd w:val="clear" w:color="auto" w:fill="FFFFFF"/>
        <w:spacing w:after="0" w:line="322" w:lineRule="exact"/>
        <w:ind w:left="10" w:right="53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3.3. </w:t>
      </w:r>
      <w:r w:rsidRPr="00161A7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Среднемесячная начисленная заработная плата руководителя учреждения </w:t>
      </w:r>
      <w:r w:rsidRPr="00161A74">
        <w:rPr>
          <w:rFonts w:ascii="Times New Roman" w:hAnsi="Times New Roman" w:cs="Times New Roman"/>
          <w:color w:val="000000"/>
          <w:spacing w:val="-2"/>
          <w:sz w:val="24"/>
          <w:szCs w:val="24"/>
        </w:rPr>
        <w:t>с учетом вознаграждения от поступлений от приносящей доход деятельности</w:t>
      </w:r>
      <w:r w:rsidRPr="00161A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 должна превышать среднемесячную начисленную заработную </w:t>
      </w:r>
      <w:r w:rsidRPr="00161A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плату работников учреждения в зависимости от фактической численности </w:t>
      </w:r>
      <w:r w:rsidRPr="00161A74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работников:</w:t>
      </w:r>
    </w:p>
    <w:p w:rsidR="00161A74" w:rsidRPr="00161A74" w:rsidRDefault="00161A74" w:rsidP="00161A74">
      <w:pPr>
        <w:shd w:val="clear" w:color="auto" w:fill="FFFFFF"/>
        <w:tabs>
          <w:tab w:val="left" w:pos="5088"/>
        </w:tabs>
        <w:spacing w:before="312" w:after="0" w:line="274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фактическая численность работников       превышение среднемесячной заработной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учреждения, чел.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платы руководителя </w:t>
      </w:r>
      <w:proofErr w:type="gramStart"/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над</w:t>
      </w:r>
      <w:proofErr w:type="gramEnd"/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среднемесячной</w:t>
      </w:r>
    </w:p>
    <w:p w:rsidR="00161A74" w:rsidRPr="00161A74" w:rsidRDefault="00161A74" w:rsidP="00161A74">
      <w:pPr>
        <w:shd w:val="clear" w:color="auto" w:fill="FFFFFF"/>
        <w:tabs>
          <w:tab w:val="left" w:pos="6898"/>
        </w:tabs>
        <w:spacing w:before="5" w:after="0" w:line="274" w:lineRule="exact"/>
        <w:ind w:left="2726" w:right="46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заработной платой работников, раз</w:t>
      </w:r>
    </w:p>
    <w:p w:rsidR="00161A74" w:rsidRPr="00161A74" w:rsidRDefault="00161A74" w:rsidP="00161A74">
      <w:pPr>
        <w:shd w:val="clear" w:color="auto" w:fill="FFFFFF"/>
        <w:tabs>
          <w:tab w:val="left" w:pos="6898"/>
        </w:tabs>
        <w:spacing w:before="5" w:after="0" w:line="274" w:lineRule="exact"/>
        <w:ind w:left="2726" w:right="461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100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161A7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 </w:t>
      </w:r>
      <w:proofErr w:type="gramStart"/>
      <w:r w:rsidRPr="00161A74">
        <w:rPr>
          <w:rFonts w:ascii="Times New Roman" w:hAnsi="Times New Roman" w:cs="Times New Roman"/>
          <w:color w:val="000000"/>
          <w:spacing w:val="7"/>
          <w:sz w:val="24"/>
          <w:szCs w:val="24"/>
        </w:rPr>
        <w:t>З</w:t>
      </w:r>
      <w:proofErr w:type="gramEnd"/>
    </w:p>
    <w:p w:rsidR="00161A74" w:rsidRPr="00161A74" w:rsidRDefault="00161A74" w:rsidP="00161A74">
      <w:pPr>
        <w:shd w:val="clear" w:color="auto" w:fill="FFFFFF"/>
        <w:tabs>
          <w:tab w:val="left" w:pos="4315"/>
        </w:tabs>
        <w:spacing w:after="0" w:line="274" w:lineRule="exact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101-200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 3,5</w:t>
      </w:r>
    </w:p>
    <w:p w:rsidR="00161A74" w:rsidRPr="00161A74" w:rsidRDefault="00161A74" w:rsidP="00161A74">
      <w:pPr>
        <w:shd w:val="clear" w:color="auto" w:fill="FFFFFF"/>
        <w:tabs>
          <w:tab w:val="left" w:pos="4238"/>
        </w:tabs>
        <w:spacing w:after="0" w:line="274" w:lineRule="exact"/>
        <w:ind w:right="77"/>
        <w:jc w:val="center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201-300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 4</w:t>
      </w:r>
    </w:p>
    <w:p w:rsidR="00161A74" w:rsidRPr="00161A74" w:rsidRDefault="00161A74" w:rsidP="00161A74">
      <w:pPr>
        <w:shd w:val="clear" w:color="auto" w:fill="FFFFFF"/>
        <w:tabs>
          <w:tab w:val="left" w:pos="4325"/>
        </w:tabs>
        <w:spacing w:after="0" w:line="274" w:lineRule="exact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301-1000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 4,5</w:t>
      </w:r>
    </w:p>
    <w:p w:rsidR="00161A74" w:rsidRPr="00161A74" w:rsidRDefault="00161A74" w:rsidP="00161A74">
      <w:pPr>
        <w:shd w:val="clear" w:color="auto" w:fill="FFFFFF"/>
        <w:tabs>
          <w:tab w:val="left" w:pos="6907"/>
        </w:tabs>
        <w:spacing w:after="0" w:line="274" w:lineRule="exact"/>
        <w:ind w:left="2515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9"/>
          <w:sz w:val="24"/>
          <w:szCs w:val="24"/>
        </w:rPr>
        <w:t>более 1000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161A74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 5</w:t>
      </w:r>
    </w:p>
    <w:p w:rsidR="00161A74" w:rsidRPr="00161A74" w:rsidRDefault="00161A74" w:rsidP="00161A74">
      <w:pPr>
        <w:shd w:val="clear" w:color="auto" w:fill="FFFFFF"/>
        <w:spacing w:after="0" w:line="322" w:lineRule="exact"/>
        <w:ind w:left="43" w:right="48" w:firstLine="7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61A74" w:rsidRPr="00161A74" w:rsidRDefault="00161A74" w:rsidP="00161A74">
      <w:pPr>
        <w:shd w:val="clear" w:color="auto" w:fill="FFFFFF"/>
        <w:spacing w:after="0" w:line="322" w:lineRule="exact"/>
        <w:ind w:left="43" w:right="48" w:firstLine="7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расчет среднемесячной       заработной платы работников учреждения не 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включается заработная плата руководителя, заместителей и главного бухгалтера.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A74" w:rsidRPr="00161A74" w:rsidRDefault="00161A74" w:rsidP="00161A74">
      <w:pPr>
        <w:shd w:val="clear" w:color="auto" w:fill="FFFFFF"/>
        <w:tabs>
          <w:tab w:val="left" w:pos="1397"/>
        </w:tabs>
        <w:spacing w:after="0"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3.4. Норматив    численности    заместителей    руководителя    учреждения </w:t>
      </w:r>
      <w:r w:rsidRPr="00161A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устанавливается    в    зависимости    от    фактической    численности    работников </w:t>
      </w:r>
      <w:r w:rsidRPr="00161A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учреждения   с   учетом   особенностей   и   видов   деятельности   учреждения и 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организации управления этой деятельностью:</w:t>
      </w:r>
    </w:p>
    <w:p w:rsidR="00161A74" w:rsidRPr="00161A74" w:rsidRDefault="00161A74" w:rsidP="00161A74">
      <w:pPr>
        <w:shd w:val="clear" w:color="auto" w:fill="FFFFFF"/>
        <w:tabs>
          <w:tab w:val="left" w:pos="4147"/>
        </w:tabs>
        <w:spacing w:after="0" w:line="278" w:lineRule="exact"/>
        <w:ind w:left="71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161A74" w:rsidRPr="00161A74" w:rsidRDefault="00161A74" w:rsidP="00161A74">
      <w:pPr>
        <w:shd w:val="clear" w:color="auto" w:fill="FFFFFF"/>
        <w:tabs>
          <w:tab w:val="left" w:pos="4147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7"/>
          <w:sz w:val="24"/>
          <w:szCs w:val="24"/>
        </w:rPr>
        <w:t>Фактическая численность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61A74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Число заместителей руководителя учреждения, ед.</w:t>
      </w:r>
    </w:p>
    <w:p w:rsidR="00161A74" w:rsidRPr="00161A74" w:rsidRDefault="00161A74" w:rsidP="00161A74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работников учреждения, чел.</w:t>
      </w:r>
    </w:p>
    <w:p w:rsidR="00161A74" w:rsidRPr="00161A74" w:rsidRDefault="00161A74" w:rsidP="00161A74">
      <w:pPr>
        <w:shd w:val="clear" w:color="auto" w:fill="FFFFFF"/>
        <w:tabs>
          <w:tab w:val="left" w:pos="4963"/>
        </w:tabs>
        <w:spacing w:after="0" w:line="278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до 25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0</w:t>
      </w:r>
    </w:p>
    <w:p w:rsidR="00161A74" w:rsidRPr="00161A74" w:rsidRDefault="00161A74" w:rsidP="00161A74">
      <w:pPr>
        <w:shd w:val="clear" w:color="auto" w:fill="FFFFFF"/>
        <w:tabs>
          <w:tab w:val="left" w:pos="4930"/>
        </w:tabs>
        <w:spacing w:after="0" w:line="278" w:lineRule="exact"/>
        <w:ind w:right="763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26-100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 w:rsidRPr="00161A74">
        <w:rPr>
          <w:rFonts w:ascii="Times New Roman" w:hAnsi="Times New Roman" w:cs="Times New Roman"/>
          <w:color w:val="000000"/>
          <w:spacing w:val="-18"/>
          <w:sz w:val="24"/>
          <w:szCs w:val="24"/>
        </w:rPr>
        <w:t>0-1</w:t>
      </w:r>
    </w:p>
    <w:p w:rsidR="00161A74" w:rsidRPr="00161A74" w:rsidRDefault="00161A74" w:rsidP="00161A74">
      <w:pPr>
        <w:shd w:val="clear" w:color="auto" w:fill="FFFFFF"/>
        <w:tabs>
          <w:tab w:val="left" w:pos="4896"/>
        </w:tabs>
        <w:spacing w:after="0" w:line="278" w:lineRule="exact"/>
        <w:ind w:right="725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101-200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  2</w:t>
      </w:r>
    </w:p>
    <w:p w:rsidR="00161A74" w:rsidRPr="00161A74" w:rsidRDefault="00161A74" w:rsidP="00161A74">
      <w:pPr>
        <w:shd w:val="clear" w:color="auto" w:fill="FFFFFF"/>
        <w:tabs>
          <w:tab w:val="left" w:pos="4925"/>
        </w:tabs>
        <w:spacing w:after="0" w:line="278" w:lineRule="exact"/>
        <w:ind w:right="754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201-300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</w:t>
      </w:r>
      <w:r w:rsidRPr="00161A7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 </w:t>
      </w:r>
      <w:proofErr w:type="gramStart"/>
      <w:r w:rsidRPr="00161A74">
        <w:rPr>
          <w:rFonts w:ascii="Times New Roman" w:hAnsi="Times New Roman" w:cs="Times New Roman"/>
          <w:color w:val="000000"/>
          <w:spacing w:val="10"/>
          <w:sz w:val="24"/>
          <w:szCs w:val="24"/>
        </w:rPr>
        <w:t>З</w:t>
      </w:r>
      <w:proofErr w:type="gramEnd"/>
    </w:p>
    <w:p w:rsidR="00161A74" w:rsidRPr="00161A74" w:rsidRDefault="00161A74" w:rsidP="00161A74">
      <w:pPr>
        <w:shd w:val="clear" w:color="auto" w:fill="FFFFFF"/>
        <w:tabs>
          <w:tab w:val="left" w:pos="4978"/>
        </w:tabs>
        <w:spacing w:after="0" w:line="278" w:lineRule="exact"/>
        <w:ind w:right="797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301-1000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  4</w:t>
      </w:r>
    </w:p>
    <w:p w:rsidR="00161A74" w:rsidRPr="00161A74" w:rsidRDefault="00161A74" w:rsidP="00161A74">
      <w:pPr>
        <w:shd w:val="clear" w:color="auto" w:fill="FFFFFF"/>
        <w:tabs>
          <w:tab w:val="left" w:pos="5078"/>
        </w:tabs>
        <w:spacing w:after="0" w:line="322" w:lineRule="exact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более 1000</w:t>
      </w:r>
      <w:r w:rsidRPr="00161A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</w:t>
      </w:r>
      <w:r w:rsidRPr="00161A7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  5</w:t>
      </w:r>
    </w:p>
    <w:p w:rsidR="00161A74" w:rsidRPr="00161A74" w:rsidRDefault="00161A74" w:rsidP="00161A74">
      <w:pPr>
        <w:shd w:val="clear" w:color="auto" w:fill="FFFFFF"/>
        <w:spacing w:after="0" w:line="322" w:lineRule="exact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 наличии в учреждении филиалов и (или) иных обособленных </w:t>
      </w:r>
      <w:r w:rsidRPr="00161A74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структурных подразделений численность заместителей увеличивается на 1 единицу по сравнению с нормативной численностью.</w:t>
      </w:r>
    </w:p>
    <w:p w:rsidR="00161A74" w:rsidRPr="00161A74" w:rsidRDefault="00161A74" w:rsidP="00161A74">
      <w:pPr>
        <w:shd w:val="clear" w:color="auto" w:fill="FFFFFF"/>
        <w:spacing w:after="0" w:line="322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3.5. </w:t>
      </w:r>
      <w:r w:rsidRPr="00161A74">
        <w:rPr>
          <w:rFonts w:ascii="Times New Roman" w:hAnsi="Times New Roman" w:cs="Times New Roman"/>
          <w:sz w:val="24"/>
          <w:szCs w:val="24"/>
        </w:rPr>
        <w:t xml:space="preserve">Руководителям, их заместителям и главным бухгалтерам могут устанавливаться выплаты компенсационного характера, предусмотренные перечнем выплат </w:t>
      </w:r>
      <w:r w:rsidRPr="00161A74">
        <w:rPr>
          <w:rFonts w:ascii="Times New Roman" w:hAnsi="Times New Roman" w:cs="Times New Roman"/>
          <w:sz w:val="24"/>
          <w:szCs w:val="24"/>
        </w:rPr>
        <w:lastRenderedPageBreak/>
        <w:t xml:space="preserve">компенсационного характера, применяемых в учреждении в соответствии с нормативными правовыми актами Российской Федерации и Новосибирской области. При установлении компенсационных выплат характеристика условий труда должна быть отражена в трудовых договорах.  </w:t>
      </w:r>
    </w:p>
    <w:p w:rsidR="00161A74" w:rsidRPr="00161A74" w:rsidRDefault="00161A74" w:rsidP="00161A74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14"/>
          <w:sz w:val="24"/>
          <w:szCs w:val="24"/>
        </w:rPr>
        <w:t>3.6. В</w:t>
      </w:r>
      <w:r w:rsidRPr="00161A74">
        <w:rPr>
          <w:rFonts w:ascii="Times New Roman" w:hAnsi="Times New Roman" w:cs="Times New Roman"/>
          <w:sz w:val="24"/>
          <w:szCs w:val="24"/>
        </w:rPr>
        <w:t xml:space="preserve">ыполнение руководителями учреждений и их заместителями дополнительной работы по совмещению разрешается 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в случаях замены временно отсутствующего специалиста по основной деятельности в соответствии с Положением по оплате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труда работников. Решения о работе по совмещению в отношении руководителей учреждений принимаются Главой Соколовского сельсовета Колыванского района Новосибирской области, заместителей руководителей - руководителями учреждения.</w:t>
      </w:r>
    </w:p>
    <w:p w:rsidR="00161A74" w:rsidRPr="00161A74" w:rsidRDefault="00161A74" w:rsidP="00161A74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3.7. </w:t>
      </w:r>
      <w:r w:rsidRPr="00161A74">
        <w:rPr>
          <w:rFonts w:ascii="Times New Roman" w:hAnsi="Times New Roman" w:cs="Times New Roman"/>
          <w:sz w:val="24"/>
          <w:szCs w:val="24"/>
        </w:rPr>
        <w:t>Размеры окладов заместителей руководителей и главных бухгалтеров учреждений устанавливаются на 10–30 процентов ниже окладов руководителей этих учреждений.</w:t>
      </w:r>
    </w:p>
    <w:p w:rsidR="00161A74" w:rsidRPr="00161A74" w:rsidRDefault="00161A74" w:rsidP="00161A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3.8. </w:t>
      </w:r>
      <w:r w:rsidRPr="00161A74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расчете норматива формирования расходов на оплату труда руководителя,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80% предельного расчетного размера средств на выплаты стимулирующего характера руководителя соответствующего учреждения.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3.9. В случае</w:t>
      </w:r>
      <w:proofErr w:type="gramStart"/>
      <w:r w:rsidRPr="00161A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1A74">
        <w:rPr>
          <w:rFonts w:ascii="Times New Roman" w:hAnsi="Times New Roman" w:cs="Times New Roman"/>
          <w:sz w:val="24"/>
          <w:szCs w:val="24"/>
        </w:rPr>
        <w:t xml:space="preserve"> если учреждению в соответствии с учредительными документами предоставлено право осуществлять деятельность, приносящую доход, размер выплат стимулирующего характера, в пределах фонда оплаты труда, сформированного из средств, полученных от предпринимательской и иной, приносящей доход деятельности, руководителю учреждения не может превышать среднего размера выплат руководителям структурных подразделений и специалистам более чем на 30 процентов.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pStyle w:val="a3"/>
        <w:ind w:left="742"/>
        <w:rPr>
          <w:b/>
        </w:rPr>
      </w:pPr>
      <w:r w:rsidRPr="00161A74">
        <w:rPr>
          <w:b/>
        </w:rPr>
        <w:t xml:space="preserve">              4.Социальные гарантии, непосредственно связанные</w:t>
      </w:r>
    </w:p>
    <w:p w:rsidR="00161A74" w:rsidRPr="00161A74" w:rsidRDefault="00161A74" w:rsidP="00161A74">
      <w:pPr>
        <w:pStyle w:val="a3"/>
        <w:ind w:left="742"/>
        <w:jc w:val="center"/>
        <w:rPr>
          <w:b/>
        </w:rPr>
      </w:pPr>
      <w:r w:rsidRPr="00161A74">
        <w:rPr>
          <w:b/>
        </w:rPr>
        <w:t>с трудовыми отношениями</w:t>
      </w:r>
    </w:p>
    <w:p w:rsidR="00161A74" w:rsidRPr="00161A74" w:rsidRDefault="00161A74" w:rsidP="00161A74">
      <w:pPr>
        <w:pStyle w:val="a3"/>
        <w:ind w:left="742"/>
        <w:jc w:val="center"/>
        <w:rPr>
          <w:b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4.1. Специалистам учреждения устанавливается размер дополнительных выплат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- За продолжительность непрерывной работы в учреждениях          соответствующего типа:</w:t>
      </w:r>
    </w:p>
    <w:p w:rsidR="00161A74" w:rsidRPr="00161A74" w:rsidRDefault="00161A74" w:rsidP="00161A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  - от 3 лет до 5 лет- 5% от должностного оклада;</w:t>
      </w:r>
    </w:p>
    <w:p w:rsidR="00161A74" w:rsidRPr="00161A74" w:rsidRDefault="00161A74" w:rsidP="00161A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  - от 5 лет до 10 лет – 7% от должностного оклада;</w:t>
      </w:r>
    </w:p>
    <w:p w:rsidR="00161A74" w:rsidRPr="00161A74" w:rsidRDefault="00161A74" w:rsidP="00161A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  - от 10 лет до 20 лет – 10% от должностного оклада;</w:t>
      </w:r>
    </w:p>
    <w:p w:rsidR="00161A74" w:rsidRPr="00161A74" w:rsidRDefault="00161A74" w:rsidP="00161A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       - от 20 лет и более – 12% от должностного оклада.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 - За ненормированный рабочий день к отпуску от 5 до 8 дней (календарных) – специалистам учреждения.</w:t>
      </w: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A74" w:rsidRPr="00161A74" w:rsidRDefault="00161A74" w:rsidP="00161A74">
      <w:pPr>
        <w:pStyle w:val="a3"/>
        <w:numPr>
          <w:ilvl w:val="0"/>
          <w:numId w:val="4"/>
        </w:numPr>
        <w:jc w:val="center"/>
      </w:pPr>
      <w:r w:rsidRPr="00161A74">
        <w:rPr>
          <w:b/>
        </w:rPr>
        <w:t>Заключительные положения</w:t>
      </w:r>
    </w:p>
    <w:p w:rsidR="00161A74" w:rsidRPr="00161A74" w:rsidRDefault="00161A74" w:rsidP="00161A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4.1.Настоящее Положение вступает в силу с 01 января  2018г.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>4.2.В настоящее Положение могут включаться  дополнительные пункты, изменения и дополнения, не противоречащие действующему законодательству и иным нормативным правовым актам.</w:t>
      </w:r>
    </w:p>
    <w:p w:rsidR="00553FDB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A74">
        <w:rPr>
          <w:rFonts w:ascii="Times New Roman" w:hAnsi="Times New Roman" w:cs="Times New Roman"/>
          <w:sz w:val="24"/>
          <w:szCs w:val="24"/>
        </w:rPr>
        <w:t xml:space="preserve">4.3.При приеме на работу работодатель обязан ознакомить работника с настоящим Положением.   </w:t>
      </w:r>
    </w:p>
    <w:p w:rsidR="00161A74" w:rsidRPr="00161A74" w:rsidRDefault="00161A74" w:rsidP="00161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№3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>Утверждено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>Постановлением Главы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 xml:space="preserve">Соколовского сельсовета  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>Колыванского района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Cs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>Новосибирской области</w:t>
      </w:r>
    </w:p>
    <w:p w:rsidR="00694D22" w:rsidRPr="00694D22" w:rsidRDefault="00694D22" w:rsidP="00694D22">
      <w:pPr>
        <w:spacing w:after="0"/>
        <w:ind w:firstLine="5940"/>
        <w:rPr>
          <w:rFonts w:ascii="Times New Roman" w:hAnsi="Times New Roman" w:cs="Times New Roman"/>
          <w:b/>
          <w:sz w:val="23"/>
          <w:szCs w:val="23"/>
        </w:rPr>
      </w:pPr>
      <w:r w:rsidRPr="00694D22">
        <w:rPr>
          <w:rFonts w:ascii="Times New Roman" w:hAnsi="Times New Roman" w:cs="Times New Roman"/>
          <w:bCs/>
          <w:sz w:val="23"/>
          <w:szCs w:val="23"/>
        </w:rPr>
        <w:t>от 08.02.2018 № 15</w:t>
      </w: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4D22">
        <w:rPr>
          <w:rFonts w:ascii="Times New Roman" w:hAnsi="Times New Roman" w:cs="Times New Roman"/>
          <w:b/>
          <w:iCs/>
          <w:sz w:val="23"/>
          <w:szCs w:val="23"/>
        </w:rPr>
        <w:t xml:space="preserve">Показатели и порядок отнесения </w:t>
      </w:r>
      <w:r w:rsidRPr="00694D22">
        <w:rPr>
          <w:rFonts w:ascii="Times New Roman" w:hAnsi="Times New Roman" w:cs="Times New Roman"/>
          <w:b/>
          <w:sz w:val="23"/>
          <w:szCs w:val="23"/>
        </w:rPr>
        <w:t xml:space="preserve">муниципального </w:t>
      </w:r>
      <w:r w:rsidRPr="00694D22">
        <w:rPr>
          <w:rFonts w:ascii="Times New Roman" w:hAnsi="Times New Roman" w:cs="Times New Roman"/>
          <w:b/>
          <w:iCs/>
          <w:sz w:val="23"/>
          <w:szCs w:val="23"/>
        </w:rPr>
        <w:t xml:space="preserve">казенного учреждения  центра Культуры </w:t>
      </w:r>
      <w:r w:rsidRPr="00694D22">
        <w:rPr>
          <w:rFonts w:ascii="Times New Roman" w:hAnsi="Times New Roman" w:cs="Times New Roman"/>
          <w:b/>
          <w:sz w:val="23"/>
          <w:szCs w:val="23"/>
        </w:rPr>
        <w:t xml:space="preserve">и Досуга «КОНТАКТ» </w:t>
      </w: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94D22">
        <w:rPr>
          <w:rFonts w:ascii="Times New Roman" w:hAnsi="Times New Roman" w:cs="Times New Roman"/>
          <w:b/>
          <w:sz w:val="23"/>
          <w:szCs w:val="23"/>
        </w:rPr>
        <w:t>Соколовкого</w:t>
      </w:r>
      <w:proofErr w:type="spellEnd"/>
      <w:r w:rsidRPr="00694D22">
        <w:rPr>
          <w:rFonts w:ascii="Times New Roman" w:hAnsi="Times New Roman" w:cs="Times New Roman"/>
          <w:b/>
          <w:sz w:val="23"/>
          <w:szCs w:val="23"/>
        </w:rPr>
        <w:t xml:space="preserve"> сельсовета</w:t>
      </w: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694D22">
        <w:rPr>
          <w:rFonts w:ascii="Times New Roman" w:hAnsi="Times New Roman" w:cs="Times New Roman"/>
          <w:b/>
          <w:sz w:val="23"/>
          <w:szCs w:val="23"/>
        </w:rPr>
        <w:t>(МКУ ЦКД «КОНТАКТ»)</w:t>
      </w:r>
    </w:p>
    <w:p w:rsidR="00694D22" w:rsidRPr="00694D22" w:rsidRDefault="00694D22" w:rsidP="00694D22">
      <w:pPr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:rsidR="00694D22" w:rsidRPr="00694D22" w:rsidRDefault="00694D22" w:rsidP="00694D22">
      <w:pPr>
        <w:pStyle w:val="Con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694D22" w:rsidRPr="00694D22" w:rsidRDefault="00694D22" w:rsidP="00694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ab/>
        <w:t>1.1. Настоящее Положение рекомендовано для разработки и применения в муниципальных учреждениях культуры и</w:t>
      </w:r>
      <w:r w:rsidRPr="00694D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4D22">
        <w:rPr>
          <w:rFonts w:ascii="Times New Roman" w:hAnsi="Times New Roman" w:cs="Times New Roman"/>
          <w:sz w:val="23"/>
          <w:szCs w:val="23"/>
        </w:rPr>
        <w:t>образования в сфере культуры показателей и порядка отнесения учреждений к группам по  оплате труда руководителей.</w:t>
      </w:r>
    </w:p>
    <w:p w:rsidR="00694D22" w:rsidRPr="00694D22" w:rsidRDefault="00694D22" w:rsidP="00694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ab/>
        <w:t xml:space="preserve">1.2. Показатели и порядок отнесения муниципальных учреждений культуры и учреждений образования в сфере культуры к группам по оплате труда руководителей разработаны для установления </w:t>
      </w:r>
      <w:proofErr w:type="gramStart"/>
      <w:r w:rsidRPr="00694D22">
        <w:rPr>
          <w:rFonts w:ascii="Times New Roman" w:hAnsi="Times New Roman" w:cs="Times New Roman"/>
          <w:sz w:val="23"/>
          <w:szCs w:val="23"/>
        </w:rPr>
        <w:t>размеров оплаты труда</w:t>
      </w:r>
      <w:proofErr w:type="gramEnd"/>
      <w:r w:rsidRPr="00694D22">
        <w:rPr>
          <w:rFonts w:ascii="Times New Roman" w:hAnsi="Times New Roman" w:cs="Times New Roman"/>
          <w:sz w:val="23"/>
          <w:szCs w:val="23"/>
        </w:rPr>
        <w:t>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1.3. К основным показателям деятельности относятся показатели, характеризующие масштаб руководства учреждением: численность работников учреждения, посетителей, количество культурно-просветительных мероприятий, и другие показатели, характеризующие деятельность учреждения.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4D22" w:rsidRPr="00694D22" w:rsidRDefault="00694D22" w:rsidP="00694D22">
      <w:pPr>
        <w:pStyle w:val="Con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Порядок отнесения учреждений к группам </w:t>
      </w:r>
    </w:p>
    <w:p w:rsidR="00694D22" w:rsidRPr="00694D22" w:rsidRDefault="00694D22" w:rsidP="00694D22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по оплате труда руководителей</w:t>
      </w:r>
    </w:p>
    <w:p w:rsidR="00694D22" w:rsidRPr="00694D22" w:rsidRDefault="00694D22" w:rsidP="00694D22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2.1. Отнесение учреждения к одной из групп по оплате труда руководителя производится в результате оценки сложности  руководства учреждением по показателям их деятельности.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2.2. Группа по оплате труда определяется не чаще одного раза в год вышестоящим органом управления (далее – орган управления) по подчиненности учреждения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2.3. Конкретное количество баллов, предусмотренных по показателям с приставкой "до", устанавливается  органом управления по подчиненности. 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2.4. За руководителем учреждения, </w:t>
      </w:r>
      <w:proofErr w:type="gramStart"/>
      <w:r w:rsidRPr="00694D22">
        <w:rPr>
          <w:rFonts w:ascii="Times New Roman" w:hAnsi="Times New Roman" w:cs="Times New Roman"/>
          <w:sz w:val="23"/>
          <w:szCs w:val="23"/>
        </w:rPr>
        <w:t>находящихся</w:t>
      </w:r>
      <w:proofErr w:type="gramEnd"/>
      <w:r w:rsidRPr="00694D22">
        <w:rPr>
          <w:rFonts w:ascii="Times New Roman" w:hAnsi="Times New Roman" w:cs="Times New Roman"/>
          <w:sz w:val="23"/>
          <w:szCs w:val="23"/>
        </w:rPr>
        <w:t xml:space="preserve"> на капитальном ремонте, сохраняется группа по оплате труда руководителя, определенная до начала ремонта, но не более чем на один год.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2.5. Орган местного самоуправления: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- может относить учреждение, добившиеся высоких и стабильных результатов работы по основным видам деятельности, на одну группу по оплате труда выше по сравнению с группой, определенной по настоящим показателям;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- может уточнить, конкретизировать  показатели деятельности подведомственных учреждений культуры;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-  может относить учреждения культуры, при которых созданы  </w:t>
      </w:r>
      <w:proofErr w:type="spellStart"/>
      <w:r w:rsidRPr="00694D22">
        <w:rPr>
          <w:rFonts w:ascii="Times New Roman" w:hAnsi="Times New Roman" w:cs="Times New Roman"/>
          <w:sz w:val="23"/>
          <w:szCs w:val="23"/>
        </w:rPr>
        <w:t>культурно-досуговые</w:t>
      </w:r>
      <w:proofErr w:type="spellEnd"/>
      <w:r w:rsidRPr="00694D22">
        <w:rPr>
          <w:rFonts w:ascii="Times New Roman" w:hAnsi="Times New Roman" w:cs="Times New Roman"/>
          <w:sz w:val="23"/>
          <w:szCs w:val="23"/>
        </w:rPr>
        <w:t xml:space="preserve"> объединения (центры), на одну группу выше по сравнению с группой, установленной  по показателям для каждого из входящих в объединения учреждений.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2.6. Учреждение представляет в орган управления документы, подтверждающие наличие соответствующих объемов работы учреждения. </w:t>
      </w:r>
    </w:p>
    <w:p w:rsidR="00694D22" w:rsidRPr="00694D22" w:rsidRDefault="00694D22" w:rsidP="00694D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lastRenderedPageBreak/>
        <w:t>2.7. Решение органа управления об отнесении учреждения к группе по оплате труда руководителя оформляется постановлением.</w:t>
      </w: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>3. Показатели и группы по оплате труда руководителей</w:t>
      </w:r>
    </w:p>
    <w:p w:rsidR="00694D22" w:rsidRPr="00694D22" w:rsidRDefault="00694D22" w:rsidP="00694D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учреждений культуры</w:t>
      </w:r>
    </w:p>
    <w:p w:rsidR="00694D22" w:rsidRPr="00694D22" w:rsidRDefault="00694D22" w:rsidP="00694D22">
      <w:pPr>
        <w:pStyle w:val="Con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694D22" w:rsidRPr="00694D22" w:rsidRDefault="00694D22" w:rsidP="00694D22">
      <w:pPr>
        <w:pStyle w:val="Con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        3.1. К муниципальным учреждениям культуры относятся:</w:t>
      </w:r>
    </w:p>
    <w:p w:rsidR="00694D22" w:rsidRPr="00694D22" w:rsidRDefault="00694D22" w:rsidP="00694D22">
      <w:pPr>
        <w:pStyle w:val="Con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- учреждения культуры клубного типа (муниципальные клубы и дома культуры, находящиеся в городах, районах, сельских поселениях; национальные культурные центры, </w:t>
      </w:r>
      <w:proofErr w:type="spellStart"/>
      <w:r w:rsidRPr="00694D22">
        <w:rPr>
          <w:rFonts w:ascii="Times New Roman" w:hAnsi="Times New Roman" w:cs="Times New Roman"/>
          <w:sz w:val="23"/>
          <w:szCs w:val="23"/>
        </w:rPr>
        <w:t>досуговые</w:t>
      </w:r>
      <w:proofErr w:type="spellEnd"/>
      <w:r w:rsidRPr="00694D22">
        <w:rPr>
          <w:rFonts w:ascii="Times New Roman" w:hAnsi="Times New Roman" w:cs="Times New Roman"/>
          <w:sz w:val="23"/>
          <w:szCs w:val="23"/>
        </w:rPr>
        <w:t xml:space="preserve"> объединения, районные методические центры, центры культуры и досуга, </w:t>
      </w:r>
      <w:proofErr w:type="spellStart"/>
      <w:r w:rsidRPr="00694D22">
        <w:rPr>
          <w:rFonts w:ascii="Times New Roman" w:hAnsi="Times New Roman" w:cs="Times New Roman"/>
          <w:sz w:val="23"/>
          <w:szCs w:val="23"/>
        </w:rPr>
        <w:t>досуговые</w:t>
      </w:r>
      <w:proofErr w:type="spellEnd"/>
      <w:r w:rsidRPr="00694D22">
        <w:rPr>
          <w:rFonts w:ascii="Times New Roman" w:hAnsi="Times New Roman" w:cs="Times New Roman"/>
          <w:sz w:val="23"/>
          <w:szCs w:val="23"/>
        </w:rPr>
        <w:t xml:space="preserve"> объекты; передвижные автоклубы, </w:t>
      </w:r>
      <w:proofErr w:type="spellStart"/>
      <w:r w:rsidRPr="00694D22">
        <w:rPr>
          <w:rFonts w:ascii="Times New Roman" w:hAnsi="Times New Roman" w:cs="Times New Roman"/>
          <w:sz w:val="23"/>
          <w:szCs w:val="23"/>
        </w:rPr>
        <w:t>агиткультбригады</w:t>
      </w:r>
      <w:proofErr w:type="spellEnd"/>
      <w:r w:rsidRPr="00694D22">
        <w:rPr>
          <w:rFonts w:ascii="Times New Roman" w:hAnsi="Times New Roman" w:cs="Times New Roman"/>
          <w:sz w:val="23"/>
          <w:szCs w:val="23"/>
        </w:rPr>
        <w:t xml:space="preserve"> и другие аналогичные учреждения культуры).</w:t>
      </w:r>
    </w:p>
    <w:p w:rsidR="00694D22" w:rsidRPr="00694D22" w:rsidRDefault="00694D22" w:rsidP="00694D22">
      <w:pPr>
        <w:shd w:val="clear" w:color="auto" w:fill="FFFFFF"/>
        <w:spacing w:after="0"/>
        <w:ind w:left="164" w:firstLine="556"/>
        <w:jc w:val="both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3.2. Показатели, характеризующие деятельность </w:t>
      </w:r>
      <w:r w:rsidRPr="00694D22">
        <w:rPr>
          <w:rFonts w:ascii="Times New Roman" w:hAnsi="Times New Roman" w:cs="Times New Roman"/>
          <w:sz w:val="23"/>
          <w:szCs w:val="23"/>
        </w:rPr>
        <w:t xml:space="preserve">учреждений культуры клубного типа (центры досуга, парков культуры и отдыха </w:t>
      </w:r>
      <w:proofErr w:type="spellStart"/>
      <w:r w:rsidRPr="00694D22">
        <w:rPr>
          <w:rFonts w:ascii="Times New Roman" w:hAnsi="Times New Roman" w:cs="Times New Roman"/>
          <w:sz w:val="23"/>
          <w:szCs w:val="23"/>
        </w:rPr>
        <w:t>культурно-досуговые</w:t>
      </w:r>
      <w:proofErr w:type="spellEnd"/>
      <w:r w:rsidRPr="00694D22">
        <w:rPr>
          <w:rFonts w:ascii="Times New Roman" w:hAnsi="Times New Roman" w:cs="Times New Roman"/>
          <w:sz w:val="23"/>
          <w:szCs w:val="23"/>
        </w:rPr>
        <w:t xml:space="preserve"> объединения)</w:t>
      </w:r>
      <w:r w:rsidRPr="00694D22">
        <w:rPr>
          <w:rFonts w:ascii="Times New Roman" w:hAnsi="Times New Roman" w:cs="Times New Roman"/>
          <w:color w:val="000000"/>
          <w:spacing w:val="-3"/>
          <w:sz w:val="23"/>
          <w:szCs w:val="23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43"/>
        <w:gridCol w:w="4074"/>
        <w:gridCol w:w="2359"/>
        <w:gridCol w:w="2359"/>
      </w:tblGrid>
      <w:tr w:rsidR="00694D22" w:rsidRPr="00694D22" w:rsidTr="00AB08F7">
        <w:trPr>
          <w:cantSplit/>
          <w:trHeight w:val="315"/>
        </w:trPr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pStyle w:val="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4D22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694D22" w:rsidRPr="00694D22" w:rsidRDefault="00694D22" w:rsidP="00694D2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pStyle w:val="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4D22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Условия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pStyle w:val="4"/>
              <w:jc w:val="center"/>
              <w:rPr>
                <w:rFonts w:ascii="Times New Roman" w:hAnsi="Times New Roman"/>
                <w:spacing w:val="5"/>
                <w:sz w:val="23"/>
                <w:szCs w:val="23"/>
              </w:rPr>
            </w:pPr>
            <w:r w:rsidRPr="00694D22">
              <w:rPr>
                <w:rFonts w:ascii="Times New Roman" w:hAnsi="Times New Roman"/>
                <w:spacing w:val="5"/>
                <w:sz w:val="23"/>
                <w:szCs w:val="23"/>
              </w:rPr>
              <w:t>Количество баллов</w:t>
            </w:r>
          </w:p>
        </w:tc>
      </w:tr>
      <w:tr w:rsidR="00694D22" w:rsidRPr="00694D22" w:rsidTr="00AB08F7">
        <w:trPr>
          <w:cantSplit/>
          <w:trHeight w:hRule="exact" w:val="1595"/>
        </w:trPr>
        <w:tc>
          <w:tcPr>
            <w:tcW w:w="3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pStyle w:val="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pStyle w:val="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proofErr w:type="spellStart"/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Муниц</w:t>
            </w:r>
            <w:proofErr w:type="spellEnd"/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. дома культуры и клубы, центры досуга, методические центры, </w:t>
            </w:r>
            <w:proofErr w:type="spellStart"/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культурно-досуговые</w:t>
            </w:r>
            <w:proofErr w:type="spellEnd"/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объединения</w:t>
            </w:r>
          </w:p>
        </w:tc>
      </w:tr>
      <w:tr w:rsidR="00694D22" w:rsidRPr="00694D22" w:rsidTr="00694D22">
        <w:trPr>
          <w:trHeight w:hRule="exact" w:val="22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Количество: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  клубных 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формирований        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-  </w:t>
            </w:r>
            <w:proofErr w:type="spell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досуговых</w:t>
            </w:r>
            <w:proofErr w:type="spellEnd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объектов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за одно клубное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формирование, действующее: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 в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течение года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140" w:hanging="140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- 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течение 6 мес.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140" w:hanging="14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-  3 и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менее  мес.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140" w:hanging="140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за каждый объект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5 (10)</w:t>
            </w:r>
            <w:r w:rsidRPr="00694D22">
              <w:rPr>
                <w:rStyle w:val="a6"/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footnoteReference w:customMarkFollows="1" w:id="1"/>
              <w:sym w:font="Symbol" w:char="F02A"/>
            </w:r>
          </w:p>
          <w:p w:rsidR="00694D22" w:rsidRPr="00694D22" w:rsidRDefault="00694D22" w:rsidP="00694D22">
            <w:pPr>
              <w:shd w:val="clear" w:color="auto" w:fill="FFFFFF"/>
              <w:tabs>
                <w:tab w:val="left" w:pos="450"/>
                <w:tab w:val="center" w:pos="1139"/>
              </w:tabs>
              <w:spacing w:after="0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</w:rPr>
              <w:tab/>
              <w:t xml:space="preserve">        2 (5)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1 (3)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94D22" w:rsidRPr="00694D22" w:rsidTr="00694D22">
        <w:trPr>
          <w:trHeight w:hRule="exact" w:val="1394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2.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Количество </w:t>
            </w:r>
            <w:proofErr w:type="spellStart"/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культурно-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досуговых</w:t>
            </w:r>
            <w:proofErr w:type="spellEnd"/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(культурно-просветительных) мероприятий  на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одного творческого работника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10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    каждое   </w:t>
            </w: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мероприятие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106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694D22" w:rsidRPr="00694D22" w:rsidTr="00694D22">
        <w:trPr>
          <w:trHeight w:hRule="exact" w:val="729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34" w:right="29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3.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29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Количество коллективов,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имеющих   звание    «народный»,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«образцовый»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91" w:firstLine="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  каждый  </w:t>
            </w: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коллектив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91" w:firstLine="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  </w:t>
            </w:r>
          </w:p>
        </w:tc>
      </w:tr>
      <w:tr w:rsidR="00694D22" w:rsidRPr="00694D22" w:rsidTr="00694D22">
        <w:trPr>
          <w:trHeight w:hRule="exact" w:val="39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4.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140" w:hanging="74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Количество концертов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(программ)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за каждый концерт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3    </w:t>
            </w:r>
          </w:p>
        </w:tc>
      </w:tr>
      <w:tr w:rsidR="00694D22" w:rsidRPr="00694D22" w:rsidTr="00AB08F7">
        <w:trPr>
          <w:trHeight w:hRule="exact" w:val="72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48"/>
              <w:jc w:val="center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5.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Количество видов  платных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услуг, оказываемых населению в течение года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43"/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за каждый  вид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платных услуг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43" w:hanging="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  </w:t>
            </w:r>
          </w:p>
        </w:tc>
      </w:tr>
      <w:tr w:rsidR="00694D22" w:rsidRPr="00694D22" w:rsidTr="00AB08F7">
        <w:trPr>
          <w:trHeight w:hRule="exact" w:val="1253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6.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Участие творческих коллективов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в смотрах,  фестивалях, </w:t>
            </w: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конкурсах: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653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>- российских,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межрегиональных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653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- областных, зональных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653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>- районных, городских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-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5 (10)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4(8)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3(6)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right="1685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16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4D22" w:rsidRPr="00694D22" w:rsidTr="00694D22">
        <w:trPr>
          <w:trHeight w:hRule="exact" w:val="1355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1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7.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Численность участников в постоянно       действующих        кружках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художественной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самодеятельности  на  одного  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работника кружка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jc w:val="center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jc w:val="center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jc w:val="center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10" w:firstLine="2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5   </w:t>
            </w:r>
          </w:p>
        </w:tc>
      </w:tr>
      <w:tr w:rsidR="00694D22" w:rsidRPr="00694D22" w:rsidTr="00694D22">
        <w:trPr>
          <w:trHeight w:hRule="exact" w:val="129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96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lastRenderedPageBreak/>
              <w:t>8.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>Наличие доходов  от п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редпринимательской и  иной приносящей доход деятельности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(на усмотрение учредителя)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за каждые 10,0 тыс. руб.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за каждые  1,0 тыс. руб.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за каждые  3,0 тыс. руб.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До 20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4D22" w:rsidRPr="00694D22" w:rsidTr="00694D22">
        <w:trPr>
          <w:trHeight w:hRule="exact" w:val="97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9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Привлечение дополнительных целевых средств (грантов, спонсорских средств)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right="-466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-466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-466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До 20</w:t>
            </w: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ind w:firstLine="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4D22" w:rsidRPr="00694D22" w:rsidTr="00AB08F7">
        <w:trPr>
          <w:trHeight w:hRule="exact" w:val="721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10.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Проведение  работы, связанной  с </w:t>
            </w: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сохранением  и возрождением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традиционной    народной </w:t>
            </w: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культуры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10 </w:t>
            </w:r>
          </w:p>
        </w:tc>
      </w:tr>
      <w:tr w:rsidR="00694D22" w:rsidRPr="00694D22" w:rsidTr="00694D22">
        <w:trPr>
          <w:trHeight w:hRule="exact" w:val="128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11.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Количество  учреждений  клубного типа,  которым </w:t>
            </w:r>
            <w:r w:rsidRPr="00694D22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оказывается       методическая и практическая        помощь на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постоянной основе         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за каждое учреждение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1 </w:t>
            </w:r>
          </w:p>
        </w:tc>
      </w:tr>
      <w:tr w:rsidR="00694D22" w:rsidRPr="00694D22" w:rsidTr="00AB08F7">
        <w:trPr>
          <w:trHeight w:hRule="exact" w:val="696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12.</w:t>
            </w:r>
          </w:p>
        </w:tc>
        <w:tc>
          <w:tcPr>
            <w:tcW w:w="2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Прочие показатели (учитываются </w:t>
            </w:r>
            <w:r w:rsidRPr="00694D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согласованию с учредителем</w:t>
            </w:r>
            <w:r w:rsidRPr="00694D22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</w:p>
          <w:p w:rsidR="00694D22" w:rsidRPr="00694D22" w:rsidRDefault="00694D22" w:rsidP="00694D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10</w:t>
            </w:r>
          </w:p>
        </w:tc>
      </w:tr>
    </w:tbl>
    <w:p w:rsidR="00694D22" w:rsidRPr="00694D22" w:rsidRDefault="00694D22" w:rsidP="00694D22">
      <w:pPr>
        <w:shd w:val="clear" w:color="auto" w:fill="FFFFFF"/>
        <w:spacing w:before="235" w:after="0"/>
        <w:ind w:right="96" w:firstLine="720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3.2.1. К клубным формированиям относятся: любительские объединения, клубы по интересам, кружки и коллективы народного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творчества, прикладных навыков и знаний, другие кружки, курсы,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>студии и т.п.; спортивные секции, оздоровительные группы, другие</w:t>
      </w:r>
      <w:r w:rsidRPr="00694D22">
        <w:rPr>
          <w:rFonts w:ascii="Times New Roman" w:hAnsi="Times New Roman" w:cs="Times New Roman"/>
          <w:sz w:val="23"/>
          <w:szCs w:val="23"/>
        </w:rPr>
        <w:t xml:space="preserve">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подобные формирования, действующие в клубном учреждении и его филиалах, входящих в структуру учреждения.</w:t>
      </w:r>
    </w:p>
    <w:p w:rsidR="00694D22" w:rsidRPr="00694D22" w:rsidRDefault="00694D22" w:rsidP="00694D22">
      <w:pPr>
        <w:shd w:val="clear" w:color="auto" w:fill="FFFFFF"/>
        <w:spacing w:after="0"/>
        <w:ind w:right="96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3.2.2. </w:t>
      </w:r>
      <w:proofErr w:type="gramStart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К</w:t>
      </w:r>
      <w:r w:rsidRPr="00694D22">
        <w:rPr>
          <w:rFonts w:ascii="Times New Roman" w:hAnsi="Times New Roman" w:cs="Times New Roman"/>
          <w:i/>
          <w:color w:val="000000"/>
          <w:spacing w:val="-1"/>
          <w:sz w:val="23"/>
          <w:szCs w:val="23"/>
        </w:rPr>
        <w:t xml:space="preserve"> </w:t>
      </w:r>
      <w:proofErr w:type="spellStart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досуговым</w:t>
      </w:r>
      <w:proofErr w:type="spellEnd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объектам относятся: зеленые и эстрадные театры, эстрады; танцевальные площадки (залы); залы игровых автоматов, игротеки; комплексы малых аттракционов;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аттракционы больших форм;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спортивные   площадки   (без   учета    оздоровительных дорожек, лыжни и т.п.);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пункты проката;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видеосалоны, </w:t>
      </w:r>
      <w:proofErr w:type="spellStart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видеозалы</w:t>
      </w:r>
      <w:proofErr w:type="spellEnd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, </w:t>
      </w:r>
      <w:proofErr w:type="spellStart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видеокомнаты</w:t>
      </w:r>
      <w:proofErr w:type="spellEnd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;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литературные, музыкальные гостиные; </w:t>
      </w:r>
      <w:r w:rsidRPr="00694D22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библиотеки, входящие в структуру парка культуры и </w:t>
      </w:r>
      <w:r w:rsidRPr="00694D22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отдыха;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кафе, входящие в структуру парка культуры и отдыха;</w:t>
      </w:r>
      <w:proofErr w:type="gramEnd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другие объекты, расположенные на территории парка и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его филиалов.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Все объекты, входящих в состав комплексов, относятся к одному виду </w:t>
      </w:r>
      <w:proofErr w:type="spellStart"/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>досуговых</w:t>
      </w:r>
      <w:proofErr w:type="spellEnd"/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объектов. Если парк имеет несколько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комплексов, то каждый комплекс считается за единицу.</w:t>
      </w:r>
    </w:p>
    <w:p w:rsidR="00694D22" w:rsidRPr="00694D22" w:rsidRDefault="00694D22" w:rsidP="00694D22">
      <w:pPr>
        <w:shd w:val="clear" w:color="auto" w:fill="FFFFFF"/>
        <w:tabs>
          <w:tab w:val="left" w:pos="1037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-11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3.2.3. К </w:t>
      </w:r>
      <w:proofErr w:type="spellStart"/>
      <w:r w:rsidRPr="00694D22">
        <w:rPr>
          <w:rFonts w:ascii="Times New Roman" w:hAnsi="Times New Roman" w:cs="Times New Roman"/>
          <w:color w:val="000000"/>
          <w:sz w:val="23"/>
          <w:szCs w:val="23"/>
        </w:rPr>
        <w:t>культурно-досуговым</w:t>
      </w:r>
      <w:proofErr w:type="spellEnd"/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мероприятиям относятся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театрализованные      праздники и представления, спектакли,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карнавалы, праздники города   (района),   гражданские семейные </w:t>
      </w:r>
      <w:r w:rsidRPr="00694D22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обряды и ритуалы, игры (игротеки), дискотеки,   </w:t>
      </w:r>
      <w:proofErr w:type="spellStart"/>
      <w:r w:rsidRPr="00694D22">
        <w:rPr>
          <w:rFonts w:ascii="Times New Roman" w:hAnsi="Times New Roman" w:cs="Times New Roman"/>
          <w:color w:val="000000"/>
          <w:spacing w:val="3"/>
          <w:sz w:val="23"/>
          <w:szCs w:val="23"/>
        </w:rPr>
        <w:t>кинопоказы</w:t>
      </w:r>
      <w:proofErr w:type="spellEnd"/>
      <w:r w:rsidRPr="00694D22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(при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>условии включения кинообслуживания в структуру учреждения).</w:t>
      </w:r>
    </w:p>
    <w:p w:rsidR="00694D22" w:rsidRPr="00694D22" w:rsidRDefault="00694D22" w:rsidP="00694D22">
      <w:pPr>
        <w:shd w:val="clear" w:color="auto" w:fill="FFFFFF"/>
        <w:tabs>
          <w:tab w:val="left" w:pos="103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sz w:val="23"/>
          <w:szCs w:val="23"/>
        </w:rPr>
        <w:t xml:space="preserve">          3.2.4. </w:t>
      </w:r>
      <w:proofErr w:type="gramStart"/>
      <w:r w:rsidRPr="00694D22">
        <w:rPr>
          <w:rFonts w:ascii="Times New Roman" w:hAnsi="Times New Roman" w:cs="Times New Roman"/>
          <w:sz w:val="23"/>
          <w:szCs w:val="23"/>
        </w:rPr>
        <w:t>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 балетмейстер, хормейстер и их ассистенты (помощник);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аккомпаниатор, </w:t>
      </w:r>
      <w:proofErr w:type="spellStart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культорганизатор</w:t>
      </w:r>
      <w:proofErr w:type="spellEnd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, художник, фотограф;</w:t>
      </w:r>
      <w:r w:rsidRPr="00694D22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артист,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киномеханик, звукорежиссер, звукооператор,  другие </w:t>
      </w:r>
      <w:proofErr w:type="spellStart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культпросветработники</w:t>
      </w:r>
      <w:proofErr w:type="spellEnd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.</w:t>
      </w:r>
      <w:proofErr w:type="gramEnd"/>
    </w:p>
    <w:p w:rsidR="00694D22" w:rsidRPr="00694D22" w:rsidRDefault="00694D22" w:rsidP="00694D22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Вышеуказанные специалисты должны числиться в штате </w:t>
      </w: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учреждения и фактически работать на конец отчетного года или </w:t>
      </w:r>
      <w:r w:rsidRPr="00694D22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работать на условиях трудового договора сроком не менее года, в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>том числе по совместительству.</w:t>
      </w:r>
    </w:p>
    <w:p w:rsidR="00694D22" w:rsidRPr="00694D22" w:rsidRDefault="00694D22" w:rsidP="00694D22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z w:val="23"/>
          <w:szCs w:val="23"/>
        </w:rPr>
        <w:t>3.2.5. К</w:t>
      </w: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концертам относятся:</w:t>
      </w:r>
    </w:p>
    <w:p w:rsidR="00694D22" w:rsidRPr="00694D22" w:rsidRDefault="00694D22" w:rsidP="00694D22">
      <w:pPr>
        <w:shd w:val="clear" w:color="auto" w:fill="FFFFFF"/>
        <w:tabs>
          <w:tab w:val="left" w:pos="1104"/>
        </w:tabs>
        <w:spacing w:before="5"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- для учреждений клубного типа: концерты, продолжительностью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не менее 55 минут, проводимые своими коллективами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(исполнителями) как на стационаре, так и на выездах (гастролях)</w:t>
      </w:r>
      <w:r w:rsidRPr="00694D2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94D22" w:rsidRPr="00694D22" w:rsidRDefault="00694D22" w:rsidP="00694D22">
      <w:pPr>
        <w:shd w:val="clear" w:color="auto" w:fill="FFFFFF"/>
        <w:tabs>
          <w:tab w:val="left" w:pos="1104"/>
        </w:tabs>
        <w:spacing w:before="5" w:after="0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К концертам на стационаре относятся концерты, проводимые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в собственных или постоянно арендованных залах (площадках).</w:t>
      </w:r>
    </w:p>
    <w:p w:rsidR="00694D22" w:rsidRPr="00694D22" w:rsidRDefault="00694D22" w:rsidP="00694D22">
      <w:pPr>
        <w:shd w:val="clear" w:color="auto" w:fill="FFFFFF"/>
        <w:tabs>
          <w:tab w:val="left" w:pos="1104"/>
        </w:tabs>
        <w:spacing w:before="5"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- для парков культуры и отдыха: концерты, подтвержденные официальными договорами и продолжительностью не менее 55 минут.</w:t>
      </w:r>
    </w:p>
    <w:p w:rsidR="00694D22" w:rsidRPr="00694D22" w:rsidRDefault="00694D22" w:rsidP="00694D22">
      <w:pPr>
        <w:shd w:val="clear" w:color="auto" w:fill="FFFFFF"/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11"/>
          <w:sz w:val="23"/>
          <w:szCs w:val="23"/>
        </w:rPr>
        <w:t>3.2.6.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94D22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К «народным», «образцовым» коллективам относятся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постоянно действующие коллективы художественной </w:t>
      </w:r>
      <w:r w:rsidRPr="00694D22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самодеятельности в учреждениях клубного типа, звания которым подтверждено или вновь </w:t>
      </w:r>
      <w:r w:rsidRPr="00694D22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присвоено приказом департамента культуры Новосибирской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области.</w:t>
      </w:r>
    </w:p>
    <w:p w:rsidR="00694D22" w:rsidRPr="00694D22" w:rsidRDefault="00694D22" w:rsidP="00694D22">
      <w:pPr>
        <w:shd w:val="clear" w:color="auto" w:fill="FFFFFF"/>
        <w:tabs>
          <w:tab w:val="left" w:pos="1090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9"/>
          <w:sz w:val="23"/>
          <w:szCs w:val="23"/>
        </w:rPr>
        <w:t>3.2.7.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К видам платных услуг, оказываемых населению </w:t>
      </w:r>
      <w:r w:rsidRPr="00694D22">
        <w:rPr>
          <w:rFonts w:ascii="Times New Roman" w:hAnsi="Times New Roman" w:cs="Times New Roman"/>
          <w:color w:val="000000"/>
          <w:spacing w:val="-5"/>
          <w:sz w:val="23"/>
          <w:szCs w:val="23"/>
        </w:rPr>
        <w:t>относятся:</w:t>
      </w:r>
      <w:r w:rsidRPr="00694D22">
        <w:rPr>
          <w:rFonts w:ascii="Times New Roman" w:hAnsi="Times New Roman" w:cs="Times New Roman"/>
          <w:color w:val="000000"/>
          <w:spacing w:val="23"/>
          <w:sz w:val="23"/>
          <w:szCs w:val="23"/>
        </w:rPr>
        <w:t xml:space="preserve"> входная плата на посещение массовых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театрализованных праздников, концертов;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пользование аттракционами больших и малых форм;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пользование павильонами игровых автоматов и другими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видами развлечений; посещение дискотек; и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гра на бильярде;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обучение в кружках и на курсах; п</w:t>
      </w: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рокат театральных костюмов, реквизита, музыкальных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инструментов и т.д.; пользование спортивными сооружениями, площадками;</w:t>
      </w:r>
      <w:proofErr w:type="gramEnd"/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прочие услуги, оказываемые учреждением. Все платные кружки клубного учреждения относятся к </w:t>
      </w:r>
      <w:r w:rsidRPr="00694D22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одному виду платных услуг, оказываемых населению. Аналогично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определяются другие виды платных услуг.</w:t>
      </w:r>
    </w:p>
    <w:p w:rsidR="00694D22" w:rsidRPr="00694D22" w:rsidRDefault="00694D22" w:rsidP="00694D22">
      <w:pPr>
        <w:shd w:val="clear" w:color="auto" w:fill="FFFFFF"/>
        <w:tabs>
          <w:tab w:val="left" w:pos="1051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        3.2.8. К работникам кружков относятся руководитель кружка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(дирижер, балетмейстер, хормейстер) и аккомпаниатор.</w:t>
      </w:r>
    </w:p>
    <w:p w:rsidR="00694D22" w:rsidRPr="00694D22" w:rsidRDefault="00694D22" w:rsidP="00694D22">
      <w:pPr>
        <w:shd w:val="clear" w:color="auto" w:fill="FFFFFF"/>
        <w:tabs>
          <w:tab w:val="left" w:pos="1051"/>
        </w:tabs>
        <w:spacing w:after="0"/>
        <w:jc w:val="both"/>
        <w:rPr>
          <w:rFonts w:ascii="Times New Roman" w:hAnsi="Times New Roman" w:cs="Times New Roman"/>
          <w:color w:val="000000"/>
          <w:spacing w:val="-15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        3.2.9. К количеству программ, имеющихся в репертуаре и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используемых в работе, относятся программы, утвержденные </w:t>
      </w:r>
      <w:proofErr w:type="spellStart"/>
      <w:r w:rsidRPr="00694D22">
        <w:rPr>
          <w:rFonts w:ascii="Times New Roman" w:hAnsi="Times New Roman" w:cs="Times New Roman"/>
          <w:color w:val="000000"/>
          <w:sz w:val="23"/>
          <w:szCs w:val="23"/>
        </w:rPr>
        <w:t>УКСиМП</w:t>
      </w:r>
      <w:proofErr w:type="spellEnd"/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 Колыванского района Новосибирской области 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муниципального района или муниципального поселения по подчиненности.</w:t>
      </w:r>
    </w:p>
    <w:p w:rsidR="00694D22" w:rsidRPr="00694D22" w:rsidRDefault="00694D22" w:rsidP="00694D22">
      <w:pPr>
        <w:shd w:val="clear" w:color="auto" w:fill="FFFFFF"/>
        <w:tabs>
          <w:tab w:val="left" w:pos="10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        3.2.10. Количество </w:t>
      </w:r>
      <w:proofErr w:type="spellStart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культурно-досуговых</w:t>
      </w:r>
      <w:proofErr w:type="spellEnd"/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мероприятий на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694D22" w:rsidRPr="00694D22" w:rsidRDefault="00694D22" w:rsidP="00694D22">
      <w:pPr>
        <w:shd w:val="clear" w:color="auto" w:fill="FFFFFF"/>
        <w:tabs>
          <w:tab w:val="left" w:pos="10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12"/>
          <w:sz w:val="23"/>
          <w:szCs w:val="23"/>
        </w:rPr>
        <w:t>3.2.11. 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94D22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Численность участников в постоянно действующих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 xml:space="preserve">кружках художественной самодеятельности на одного </w:t>
      </w:r>
      <w:r w:rsidRPr="00694D22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работника кружка определяется путем деления численности </w:t>
      </w:r>
      <w:r w:rsidRPr="00694D22">
        <w:rPr>
          <w:rFonts w:ascii="Times New Roman" w:hAnsi="Times New Roman" w:cs="Times New Roman"/>
          <w:color w:val="000000"/>
          <w:sz w:val="23"/>
          <w:szCs w:val="23"/>
        </w:rPr>
        <w:t>участников в кружках на число работников  кружков.</w:t>
      </w:r>
    </w:p>
    <w:p w:rsidR="00694D22" w:rsidRPr="00694D22" w:rsidRDefault="00694D22" w:rsidP="00694D22">
      <w:pPr>
        <w:shd w:val="clear" w:color="auto" w:fill="FFFFFF"/>
        <w:spacing w:after="0"/>
        <w:ind w:left="163" w:firstLine="557"/>
        <w:jc w:val="both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3.3. Группы по оплате труда руководителей учреждений </w:t>
      </w:r>
      <w:r w:rsidRPr="00694D22">
        <w:rPr>
          <w:rFonts w:ascii="Times New Roman" w:hAnsi="Times New Roman" w:cs="Times New Roman"/>
          <w:sz w:val="23"/>
          <w:szCs w:val="23"/>
        </w:rPr>
        <w:t>культуры клубного типа, парков культуры и отдыха, музеев</w:t>
      </w:r>
      <w:r w:rsidRPr="00694D22">
        <w:rPr>
          <w:rFonts w:ascii="Times New Roman" w:hAnsi="Times New Roman" w:cs="Times New Roman"/>
          <w:color w:val="000000"/>
          <w:spacing w:val="-2"/>
          <w:sz w:val="23"/>
          <w:szCs w:val="23"/>
        </w:rPr>
        <w:t>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3156"/>
        <w:gridCol w:w="1260"/>
        <w:gridCol w:w="1080"/>
        <w:gridCol w:w="1080"/>
        <w:gridCol w:w="1260"/>
        <w:gridCol w:w="1260"/>
      </w:tblGrid>
      <w:tr w:rsidR="00694D22" w:rsidRPr="00694D22" w:rsidTr="00AB08F7">
        <w:trPr>
          <w:cantSplit/>
          <w:trHeight w:val="36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N  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Тип (вид) образовательного учреждения 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Группа, к которой учреждение относится       </w:t>
            </w:r>
            <w:r w:rsidRPr="00694D22">
              <w:rPr>
                <w:rFonts w:ascii="Times New Roman" w:hAnsi="Times New Roman" w:cs="Times New Roman"/>
                <w:sz w:val="23"/>
                <w:szCs w:val="23"/>
              </w:rPr>
              <w:br/>
              <w:t>по оплате труда руководителей от суммы баллов</w:t>
            </w:r>
          </w:p>
        </w:tc>
      </w:tr>
      <w:tr w:rsidR="00694D22" w:rsidRPr="00694D22" w:rsidTr="00AB08F7">
        <w:trPr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IV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Вне группы</w:t>
            </w:r>
          </w:p>
        </w:tc>
      </w:tr>
      <w:tr w:rsidR="00694D22" w:rsidRPr="00694D22" w:rsidTr="00AB08F7">
        <w:trPr>
          <w:trHeight w:val="52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Учреждения клубного типа: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- муниципальные городские, сельские дома культуры, клубы, центры культуры и досуга, </w:t>
            </w:r>
            <w:proofErr w:type="spell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культурно-досуговые</w:t>
            </w:r>
            <w:proofErr w:type="spellEnd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объединения,  </w:t>
            </w:r>
            <w:proofErr w:type="spellStart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досуговые</w:t>
            </w:r>
            <w:proofErr w:type="spellEnd"/>
            <w:r w:rsidRPr="00694D22">
              <w:rPr>
                <w:rFonts w:ascii="Times New Roman" w:hAnsi="Times New Roman" w:cs="Times New Roman"/>
                <w:sz w:val="23"/>
                <w:szCs w:val="23"/>
              </w:rPr>
              <w:t xml:space="preserve"> объекты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401 и более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300-400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200-300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100-200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94D22">
              <w:rPr>
                <w:rFonts w:ascii="Times New Roman" w:hAnsi="Times New Roman" w:cs="Times New Roman"/>
                <w:sz w:val="23"/>
                <w:szCs w:val="23"/>
              </w:rPr>
              <w:t>до 100</w:t>
            </w: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4D22" w:rsidRPr="00694D22" w:rsidRDefault="00694D22" w:rsidP="00694D2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94D22" w:rsidRPr="00694D22" w:rsidRDefault="00694D22" w:rsidP="00694D22">
      <w:pPr>
        <w:spacing w:after="0"/>
        <w:rPr>
          <w:sz w:val="24"/>
          <w:szCs w:val="24"/>
        </w:rPr>
      </w:pPr>
    </w:p>
    <w:sectPr w:rsidR="00694D22" w:rsidRPr="00694D22" w:rsidSect="0055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F8" w:rsidRDefault="00AC1BF8" w:rsidP="00694D22">
      <w:pPr>
        <w:spacing w:after="0" w:line="240" w:lineRule="auto"/>
      </w:pPr>
      <w:r>
        <w:separator/>
      </w:r>
    </w:p>
  </w:endnote>
  <w:endnote w:type="continuationSeparator" w:id="0">
    <w:p w:rsidR="00AC1BF8" w:rsidRDefault="00AC1BF8" w:rsidP="0069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F8" w:rsidRDefault="00AC1BF8" w:rsidP="00694D22">
      <w:pPr>
        <w:spacing w:after="0" w:line="240" w:lineRule="auto"/>
      </w:pPr>
      <w:r>
        <w:separator/>
      </w:r>
    </w:p>
  </w:footnote>
  <w:footnote w:type="continuationSeparator" w:id="0">
    <w:p w:rsidR="00AC1BF8" w:rsidRDefault="00AC1BF8" w:rsidP="00694D22">
      <w:pPr>
        <w:spacing w:after="0" w:line="240" w:lineRule="auto"/>
      </w:pPr>
      <w:r>
        <w:continuationSeparator/>
      </w:r>
    </w:p>
  </w:footnote>
  <w:footnote w:id="1">
    <w:p w:rsidR="00694D22" w:rsidRDefault="00694D22" w:rsidP="00694D22">
      <w:pPr>
        <w:pStyle w:val="a4"/>
      </w:pPr>
      <w:r>
        <w:rPr>
          <w:rStyle w:val="a6"/>
        </w:rPr>
        <w:sym w:font="Symbol" w:char="F02A"/>
      </w:r>
      <w:r>
        <w:t xml:space="preserve"> </w:t>
      </w:r>
      <w:r>
        <w:rPr>
          <w:color w:val="000000"/>
          <w:spacing w:val="4"/>
          <w:sz w:val="24"/>
        </w:rPr>
        <w:t>В  скобках указаны баллы</w:t>
      </w:r>
      <w:r>
        <w:rPr>
          <w:color w:val="000000"/>
          <w:spacing w:val="-2"/>
          <w:sz w:val="24"/>
        </w:rPr>
        <w:t xml:space="preserve"> для сельских клубов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D2F"/>
    <w:multiLevelType w:val="hybridMultilevel"/>
    <w:tmpl w:val="87B2580C"/>
    <w:lvl w:ilvl="0" w:tplc="E6B8AD86">
      <w:start w:val="5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350B3141"/>
    <w:multiLevelType w:val="hybridMultilevel"/>
    <w:tmpl w:val="E264A4E4"/>
    <w:lvl w:ilvl="0" w:tplc="3A96E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EF19E">
      <w:numFmt w:val="none"/>
      <w:lvlText w:val=""/>
      <w:lvlJc w:val="left"/>
      <w:pPr>
        <w:tabs>
          <w:tab w:val="num" w:pos="360"/>
        </w:tabs>
      </w:pPr>
    </w:lvl>
    <w:lvl w:ilvl="2" w:tplc="C436023C">
      <w:numFmt w:val="none"/>
      <w:lvlText w:val=""/>
      <w:lvlJc w:val="left"/>
      <w:pPr>
        <w:tabs>
          <w:tab w:val="num" w:pos="360"/>
        </w:tabs>
      </w:pPr>
    </w:lvl>
    <w:lvl w:ilvl="3" w:tplc="18A03724">
      <w:numFmt w:val="none"/>
      <w:lvlText w:val=""/>
      <w:lvlJc w:val="left"/>
      <w:pPr>
        <w:tabs>
          <w:tab w:val="num" w:pos="360"/>
        </w:tabs>
      </w:pPr>
    </w:lvl>
    <w:lvl w:ilvl="4" w:tplc="E272D1F0">
      <w:numFmt w:val="none"/>
      <w:lvlText w:val=""/>
      <w:lvlJc w:val="left"/>
      <w:pPr>
        <w:tabs>
          <w:tab w:val="num" w:pos="360"/>
        </w:tabs>
      </w:pPr>
    </w:lvl>
    <w:lvl w:ilvl="5" w:tplc="9C526FFC">
      <w:numFmt w:val="none"/>
      <w:lvlText w:val=""/>
      <w:lvlJc w:val="left"/>
      <w:pPr>
        <w:tabs>
          <w:tab w:val="num" w:pos="360"/>
        </w:tabs>
      </w:pPr>
    </w:lvl>
    <w:lvl w:ilvl="6" w:tplc="8F0086B2">
      <w:numFmt w:val="none"/>
      <w:lvlText w:val=""/>
      <w:lvlJc w:val="left"/>
      <w:pPr>
        <w:tabs>
          <w:tab w:val="num" w:pos="360"/>
        </w:tabs>
      </w:pPr>
    </w:lvl>
    <w:lvl w:ilvl="7" w:tplc="C106BDDE">
      <w:numFmt w:val="none"/>
      <w:lvlText w:val=""/>
      <w:lvlJc w:val="left"/>
      <w:pPr>
        <w:tabs>
          <w:tab w:val="num" w:pos="360"/>
        </w:tabs>
      </w:pPr>
    </w:lvl>
    <w:lvl w:ilvl="8" w:tplc="6958B5B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602749C"/>
    <w:multiLevelType w:val="hybridMultilevel"/>
    <w:tmpl w:val="8D16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51F11"/>
    <w:multiLevelType w:val="multilevel"/>
    <w:tmpl w:val="04C20144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D53"/>
    <w:rsid w:val="000E31CE"/>
    <w:rsid w:val="00161A74"/>
    <w:rsid w:val="002771DB"/>
    <w:rsid w:val="00553FDB"/>
    <w:rsid w:val="00694D22"/>
    <w:rsid w:val="006E584E"/>
    <w:rsid w:val="00803123"/>
    <w:rsid w:val="00AC1BF8"/>
    <w:rsid w:val="00D0484C"/>
    <w:rsid w:val="00DC55A9"/>
    <w:rsid w:val="00F2183C"/>
    <w:rsid w:val="00F5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DB"/>
  </w:style>
  <w:style w:type="paragraph" w:styleId="4">
    <w:name w:val="heading 4"/>
    <w:basedOn w:val="a"/>
    <w:next w:val="a"/>
    <w:link w:val="40"/>
    <w:qFormat/>
    <w:rsid w:val="00F53D53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3D5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">
    <w:name w:val="Знак Знак Знак2 Знак"/>
    <w:basedOn w:val="a"/>
    <w:rsid w:val="00F53D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F53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4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Cell">
    <w:name w:val="ConsCell"/>
    <w:rsid w:val="00694D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69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4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94D22"/>
    <w:rPr>
      <w:vertAlign w:val="superscript"/>
    </w:rPr>
  </w:style>
  <w:style w:type="paragraph" w:customStyle="1" w:styleId="ConsPlusNormal">
    <w:name w:val="ConsPlusNormal"/>
    <w:rsid w:val="00161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0BD9C-F1F3-4716-BCA7-815702E8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2018-05-31T05:02:00Z</cp:lastPrinted>
  <dcterms:created xsi:type="dcterms:W3CDTF">2018-02-28T09:07:00Z</dcterms:created>
  <dcterms:modified xsi:type="dcterms:W3CDTF">2018-05-31T05:03:00Z</dcterms:modified>
</cp:coreProperties>
</file>