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4244" w:rsidRDefault="00814244" w:rsidP="00814244">
      <w:pPr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2604135</wp:posOffset>
            </wp:positionH>
            <wp:positionV relativeFrom="paragraph">
              <wp:posOffset>-521970</wp:posOffset>
            </wp:positionV>
            <wp:extent cx="476250" cy="571500"/>
            <wp:effectExtent l="0" t="0" r="0" b="0"/>
            <wp:wrapNone/>
            <wp:docPr id="1" name="Рисунок 1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571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14244" w:rsidRDefault="00814244" w:rsidP="00814244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</w:p>
    <w:p w:rsidR="00814244" w:rsidRDefault="00814244" w:rsidP="00814244">
      <w:pPr>
        <w:jc w:val="center"/>
        <w:rPr>
          <w:sz w:val="28"/>
          <w:szCs w:val="28"/>
        </w:rPr>
      </w:pPr>
      <w:r>
        <w:rPr>
          <w:sz w:val="28"/>
          <w:szCs w:val="28"/>
        </w:rPr>
        <w:t>СОКОЛОВСКОГО СЕЛЬСОВЕТА</w:t>
      </w:r>
    </w:p>
    <w:p w:rsidR="00814244" w:rsidRDefault="00814244" w:rsidP="00814244">
      <w:pPr>
        <w:jc w:val="center"/>
        <w:rPr>
          <w:sz w:val="28"/>
          <w:szCs w:val="28"/>
        </w:rPr>
      </w:pPr>
      <w:r>
        <w:rPr>
          <w:sz w:val="28"/>
          <w:szCs w:val="28"/>
        </w:rPr>
        <w:t>КОЛЫВАНСКОГО РАЙОНА</w:t>
      </w:r>
    </w:p>
    <w:p w:rsidR="00814244" w:rsidRDefault="00814244" w:rsidP="00814244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814244" w:rsidRDefault="00814244" w:rsidP="00814244">
      <w:pPr>
        <w:jc w:val="center"/>
        <w:rPr>
          <w:sz w:val="28"/>
          <w:szCs w:val="28"/>
        </w:rPr>
      </w:pPr>
    </w:p>
    <w:p w:rsidR="00814244" w:rsidRDefault="00814244" w:rsidP="00814244">
      <w:pPr>
        <w:jc w:val="center"/>
        <w:rPr>
          <w:sz w:val="28"/>
          <w:szCs w:val="28"/>
        </w:rPr>
      </w:pPr>
    </w:p>
    <w:p w:rsidR="00814244" w:rsidRDefault="00814244" w:rsidP="00814244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814244" w:rsidRDefault="00814244" w:rsidP="00814244">
      <w:pPr>
        <w:jc w:val="center"/>
        <w:rPr>
          <w:sz w:val="28"/>
          <w:szCs w:val="28"/>
        </w:rPr>
      </w:pPr>
    </w:p>
    <w:p w:rsidR="00814244" w:rsidRDefault="00814244" w:rsidP="00814244">
      <w:pPr>
        <w:jc w:val="center"/>
        <w:rPr>
          <w:sz w:val="28"/>
          <w:szCs w:val="28"/>
        </w:rPr>
      </w:pPr>
    </w:p>
    <w:p w:rsidR="00814244" w:rsidRDefault="00814244" w:rsidP="00814244">
      <w:pPr>
        <w:jc w:val="center"/>
        <w:rPr>
          <w:sz w:val="28"/>
          <w:szCs w:val="28"/>
        </w:rPr>
      </w:pPr>
      <w:r>
        <w:rPr>
          <w:sz w:val="28"/>
          <w:szCs w:val="28"/>
        </w:rPr>
        <w:t>22.06.2016г.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</w:t>
      </w:r>
      <w:r>
        <w:rPr>
          <w:sz w:val="28"/>
          <w:szCs w:val="28"/>
        </w:rPr>
        <w:tab/>
        <w:t xml:space="preserve">с. </w:t>
      </w:r>
      <w:proofErr w:type="spellStart"/>
      <w:r>
        <w:rPr>
          <w:sz w:val="28"/>
          <w:szCs w:val="28"/>
        </w:rPr>
        <w:t>Соколово</w:t>
      </w:r>
      <w:proofErr w:type="spellEnd"/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№  145</w:t>
      </w:r>
    </w:p>
    <w:p w:rsidR="00814244" w:rsidRDefault="00814244" w:rsidP="00814244">
      <w:pPr>
        <w:jc w:val="center"/>
        <w:rPr>
          <w:sz w:val="28"/>
          <w:szCs w:val="28"/>
        </w:rPr>
      </w:pPr>
    </w:p>
    <w:p w:rsidR="00814244" w:rsidRDefault="00814244" w:rsidP="00814244">
      <w:pPr>
        <w:jc w:val="both"/>
        <w:rPr>
          <w:sz w:val="28"/>
          <w:szCs w:val="28"/>
        </w:rPr>
      </w:pPr>
    </w:p>
    <w:p w:rsidR="00814244" w:rsidRDefault="00814244" w:rsidP="00814244">
      <w:pPr>
        <w:ind w:left="283" w:hanging="283"/>
        <w:rPr>
          <w:sz w:val="28"/>
          <w:szCs w:val="28"/>
        </w:rPr>
      </w:pPr>
      <w:r>
        <w:rPr>
          <w:sz w:val="28"/>
          <w:szCs w:val="28"/>
        </w:rPr>
        <w:t>О внесении изменений в Постановление № 90</w:t>
      </w:r>
    </w:p>
    <w:p w:rsidR="00814244" w:rsidRDefault="00814244" w:rsidP="00814244">
      <w:pPr>
        <w:ind w:left="283" w:hanging="283"/>
        <w:rPr>
          <w:sz w:val="28"/>
          <w:szCs w:val="28"/>
        </w:rPr>
      </w:pPr>
      <w:r>
        <w:rPr>
          <w:sz w:val="28"/>
          <w:szCs w:val="28"/>
        </w:rPr>
        <w:t>от 19.05.2016г.</w:t>
      </w:r>
    </w:p>
    <w:p w:rsidR="00814244" w:rsidRDefault="00814244" w:rsidP="00814244">
      <w:pPr>
        <w:ind w:left="283" w:hanging="283"/>
        <w:rPr>
          <w:sz w:val="28"/>
          <w:szCs w:val="28"/>
        </w:rPr>
      </w:pPr>
    </w:p>
    <w:p w:rsidR="00814244" w:rsidRDefault="00814244" w:rsidP="00814244">
      <w:pPr>
        <w:ind w:left="283" w:hanging="283"/>
        <w:jc w:val="both"/>
        <w:rPr>
          <w:sz w:val="28"/>
          <w:szCs w:val="28"/>
        </w:rPr>
      </w:pPr>
    </w:p>
    <w:p w:rsidR="00814244" w:rsidRDefault="00814244" w:rsidP="00814244">
      <w:pPr>
        <w:ind w:left="283" w:hanging="28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В соответствии с пунктом 2 части 4 статьи 26 Федерального закона от 01.12.2014 № 41-ФЗ «О внесении изменений в отдельные законодательные акты Российской Федерации по вопросам социальной защиты инвалидов в связи с ратификацией Конвенции о правах инвалидов»,</w:t>
      </w:r>
    </w:p>
    <w:p w:rsidR="00814244" w:rsidRDefault="00814244" w:rsidP="00814244">
      <w:pPr>
        <w:ind w:left="283" w:hanging="283"/>
        <w:jc w:val="both"/>
        <w:rPr>
          <w:sz w:val="28"/>
          <w:szCs w:val="28"/>
        </w:rPr>
      </w:pPr>
    </w:p>
    <w:p w:rsidR="00814244" w:rsidRDefault="00814244" w:rsidP="00814244">
      <w:pPr>
        <w:ind w:left="283" w:hanging="283"/>
        <w:jc w:val="both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814244" w:rsidRDefault="00814244" w:rsidP="00814244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1. Внести изменения в Постановление № 90 от 19.05.2016г. «Об утверждении административного регламента предоставления муниципальной услуги «Утверждение и выдача схемы расположения земельного участка на кадастровом плане территории»:</w:t>
      </w:r>
    </w:p>
    <w:p w:rsidR="00814244" w:rsidRDefault="00814244" w:rsidP="00814244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-пункт 2.18. Требования к помещениям, в которых предоставляется муниципальная услуга, изложить в следующей редакции: </w:t>
      </w:r>
    </w:p>
    <w:p w:rsidR="00814244" w:rsidRDefault="00814244" w:rsidP="00814244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«В Администрации Соколовского сельсовета обеспечивается:</w:t>
      </w:r>
    </w:p>
    <w:p w:rsidR="00814244" w:rsidRDefault="00814244" w:rsidP="00814244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 w:cstheme="minorBidi"/>
          <w:sz w:val="28"/>
          <w:szCs w:val="28"/>
          <w:lang w:eastAsia="en-US"/>
        </w:rPr>
      </w:pPr>
      <w:r>
        <w:rPr>
          <w:sz w:val="28"/>
          <w:szCs w:val="28"/>
        </w:rPr>
        <w:t>осуществление приема заявителей в специально выделенных для этих целей помещениях (присутственных местах), которые включают в себя места для ожидания, информирования, получения информации и заполнения необходимых документов, приема заявителей;</w:t>
      </w:r>
    </w:p>
    <w:p w:rsidR="00814244" w:rsidRDefault="00814244" w:rsidP="0081424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соответствие помещений  санитарно-эпидемиологическим правилам и нормативам, а также правилам противопожарной безопасности;</w:t>
      </w:r>
    </w:p>
    <w:p w:rsidR="00814244" w:rsidRDefault="00814244" w:rsidP="0081424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оборудование присутственных мест доступными местами общего пользования (туалетами) и системой кондиционирования воздуха либо вентиляторами;</w:t>
      </w:r>
    </w:p>
    <w:p w:rsidR="00814244" w:rsidRDefault="00814244" w:rsidP="0081424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беспрепятственный доступ инвалидов, включая инвалидов, использующих кресла-коляски и собак-проводников.</w:t>
      </w:r>
    </w:p>
    <w:p w:rsidR="00814244" w:rsidRDefault="00814244" w:rsidP="0081424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Присутственные места оборудуются:</w:t>
      </w:r>
    </w:p>
    <w:p w:rsidR="00814244" w:rsidRDefault="00814244" w:rsidP="0081424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стендами с информацией для заявителей об услугах, предоставляемых органом местного самоуправления;</w:t>
      </w:r>
    </w:p>
    <w:p w:rsidR="00814244" w:rsidRDefault="00814244" w:rsidP="0081424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вывесками с наименованием помещений у входа в каждое из </w:t>
      </w:r>
      <w:r>
        <w:rPr>
          <w:sz w:val="28"/>
          <w:szCs w:val="28"/>
        </w:rPr>
        <w:lastRenderedPageBreak/>
        <w:t>помещений;</w:t>
      </w:r>
    </w:p>
    <w:p w:rsidR="00814244" w:rsidRDefault="00814244" w:rsidP="0081424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средствами оказания первой медицинской помощи.</w:t>
      </w:r>
    </w:p>
    <w:p w:rsidR="00814244" w:rsidRDefault="00814244" w:rsidP="0081424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2.18.1. Требования к местам для ожидания.</w:t>
      </w:r>
    </w:p>
    <w:p w:rsidR="00814244" w:rsidRDefault="00814244" w:rsidP="0081424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Места для ожидания должны соответствовать комфортным условиям для заявителей.</w:t>
      </w:r>
    </w:p>
    <w:p w:rsidR="00814244" w:rsidRDefault="00814244" w:rsidP="0081424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Места для ожидания в очереди оборудуются стульями (кресельными секциями) и (или) скамьями. Количество мест ожидания определяется исходя из фактической нагрузки и возможностей для их размещения в здании, но не менее 2 мест на каждого специалиста, специалиста МФЦ, ведущего прием.</w:t>
      </w:r>
    </w:p>
    <w:p w:rsidR="00814244" w:rsidRDefault="00814244" w:rsidP="0081424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Места для ожидания должны находиться в холле или ином специально приспособленном помещении.</w:t>
      </w:r>
    </w:p>
    <w:p w:rsidR="00814244" w:rsidRDefault="00814244" w:rsidP="0081424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 создания комфортных условий ожидания на столах (стойках) для письма размещаются газеты, журналы, печатная продукция (брошюры, буклеты) по вопросам предоставления государственной услуги.</w:t>
      </w:r>
    </w:p>
    <w:p w:rsidR="00814244" w:rsidRDefault="00814244" w:rsidP="0081424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2.18.2. Требования к оформлению входа в здание.</w:t>
      </w:r>
    </w:p>
    <w:p w:rsidR="00814244" w:rsidRDefault="00814244" w:rsidP="0081424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Центральный вход в здание Администрации оборудуется вывеской, содержащей следующую информацию:</w:t>
      </w:r>
    </w:p>
    <w:p w:rsidR="00814244" w:rsidRDefault="00814244" w:rsidP="0081424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наименование;</w:t>
      </w:r>
    </w:p>
    <w:p w:rsidR="00814244" w:rsidRDefault="00814244" w:rsidP="0081424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место нахождения;</w:t>
      </w:r>
    </w:p>
    <w:p w:rsidR="00814244" w:rsidRDefault="00814244" w:rsidP="0081424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режим работы;</w:t>
      </w:r>
    </w:p>
    <w:p w:rsidR="00814244" w:rsidRDefault="00814244" w:rsidP="0081424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телефонный номер для справок.</w:t>
      </w:r>
    </w:p>
    <w:p w:rsidR="00814244" w:rsidRDefault="00814244" w:rsidP="0081424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2.18.3. Требования к размещению и оформлению визуальной, текстовой и мультимедийной информации о порядке предоставления услуги.</w:t>
      </w:r>
    </w:p>
    <w:p w:rsidR="00814244" w:rsidRDefault="00814244" w:rsidP="0081424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Визуальная текстовая информация, размещаемая на информационных стендах, обновляется по мере изменения действующего законодательства, регулирующего предоставление муниципальной услуги, и изменения справочных сведений.</w:t>
      </w:r>
    </w:p>
    <w:p w:rsidR="00814244" w:rsidRDefault="00814244" w:rsidP="0081424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Информационные стенды, столы (стойки) размещаются в местах, обеспечивающих свободный доступ к ним, и располагаются на уровне глаз стоящего человека. При изготовлении информационных материалов для стендов используется шрифт </w:t>
      </w:r>
      <w:proofErr w:type="spellStart"/>
      <w:r>
        <w:rPr>
          <w:sz w:val="28"/>
          <w:szCs w:val="28"/>
        </w:rPr>
        <w:t>Times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New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Roman</w:t>
      </w:r>
      <w:proofErr w:type="spellEnd"/>
      <w:r>
        <w:rPr>
          <w:sz w:val="28"/>
          <w:szCs w:val="28"/>
        </w:rPr>
        <w:t xml:space="preserve"> размером не менее 14.</w:t>
      </w:r>
    </w:p>
    <w:p w:rsidR="00814244" w:rsidRDefault="00814244" w:rsidP="0081424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rFonts w:cs="Arial"/>
          <w:sz w:val="28"/>
          <w:szCs w:val="28"/>
        </w:rPr>
        <w:t xml:space="preserve">Размещение мультимедийной информации о порядке предоставления услуги осуществляется </w:t>
      </w:r>
      <w:r>
        <w:rPr>
          <w:sz w:val="28"/>
          <w:szCs w:val="28"/>
        </w:rPr>
        <w:t>исходя из финансовых возможностей бюджетов бюджетной системы Российской Федерации, организаций.</w:t>
      </w:r>
    </w:p>
    <w:p w:rsidR="00814244" w:rsidRDefault="00814244" w:rsidP="00814244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2.18.4. Требования к местам для приема заявителей.</w:t>
      </w:r>
    </w:p>
    <w:p w:rsidR="00814244" w:rsidRDefault="00814244" w:rsidP="0081424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Администрации выделяются помещения для приема заявителей.</w:t>
      </w:r>
    </w:p>
    <w:p w:rsidR="00814244" w:rsidRDefault="00814244" w:rsidP="0081424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Кабинеты для приема заявителей оборудуются вывесками с указанием:</w:t>
      </w:r>
    </w:p>
    <w:p w:rsidR="00814244" w:rsidRDefault="00814244" w:rsidP="0081424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номера кабинета;</w:t>
      </w:r>
    </w:p>
    <w:p w:rsidR="00814244" w:rsidRDefault="00814244" w:rsidP="0081424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фамилии, имени, отчества и должности специалиста;</w:t>
      </w:r>
    </w:p>
    <w:p w:rsidR="00814244" w:rsidRDefault="00814244" w:rsidP="0081424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времени перерыва на обед.</w:t>
      </w:r>
    </w:p>
    <w:p w:rsidR="00814244" w:rsidRDefault="00814244" w:rsidP="0081424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Рабочее место специалиста, оборудуется персональным компьютером с печатающим устройством.</w:t>
      </w:r>
    </w:p>
    <w:p w:rsidR="00814244" w:rsidRDefault="00814244" w:rsidP="0081424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Места для приема заявителей оборудуются стульями и столами для возможности оформления документов.</w:t>
      </w:r>
    </w:p>
    <w:p w:rsidR="00814244" w:rsidRDefault="00814244" w:rsidP="0081424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iCs/>
          <w:sz w:val="28"/>
          <w:szCs w:val="28"/>
        </w:rPr>
        <w:lastRenderedPageBreak/>
        <w:t>В целях обеспечения конфиденциальности сведений одновременное консультирование и (или) прием двух и более посетителей, обратившихся по разным вопросам, одним специалистом,</w:t>
      </w:r>
      <w:r>
        <w:rPr>
          <w:sz w:val="28"/>
          <w:szCs w:val="28"/>
        </w:rPr>
        <w:t xml:space="preserve"> </w:t>
      </w:r>
      <w:r>
        <w:rPr>
          <w:iCs/>
          <w:sz w:val="28"/>
          <w:szCs w:val="28"/>
        </w:rPr>
        <w:t xml:space="preserve"> не допускается».</w:t>
      </w:r>
    </w:p>
    <w:p w:rsidR="00814244" w:rsidRDefault="00814244" w:rsidP="00814244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-пункт 2.19. Показатели  доступности и качества предоставления муниципальной услуги, изложить </w:t>
      </w:r>
      <w:r w:rsidR="003B206C">
        <w:rPr>
          <w:sz w:val="28"/>
          <w:szCs w:val="28"/>
        </w:rPr>
        <w:t xml:space="preserve">в </w:t>
      </w:r>
      <w:bookmarkStart w:id="0" w:name="_GoBack"/>
      <w:bookmarkEnd w:id="0"/>
      <w:r>
        <w:rPr>
          <w:sz w:val="28"/>
          <w:szCs w:val="28"/>
        </w:rPr>
        <w:t>следующей редакции:</w:t>
      </w:r>
    </w:p>
    <w:p w:rsidR="00814244" w:rsidRDefault="00814244" w:rsidP="00814244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 w:cstheme="minorBidi"/>
          <w:sz w:val="28"/>
          <w:szCs w:val="28"/>
          <w:lang w:eastAsia="en-US"/>
        </w:rPr>
      </w:pPr>
      <w:r>
        <w:rPr>
          <w:sz w:val="28"/>
          <w:szCs w:val="28"/>
        </w:rPr>
        <w:t xml:space="preserve">  «Показателем доступности муниципальной услуги является обеспечение следующих условий:</w:t>
      </w:r>
    </w:p>
    <w:p w:rsidR="00814244" w:rsidRDefault="00814244" w:rsidP="0081424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пешеходная доступность от остановок общественного транспорта до здания Администрации;</w:t>
      </w:r>
    </w:p>
    <w:p w:rsidR="00814244" w:rsidRDefault="00814244" w:rsidP="0081424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беспрепятственный доступ к месту предоставления муниципальной услуги для маломобильных групп граждан (входы в помещения оборудуются пандусами, расширенными проходами, позволяющими обеспечить беспрепятственный доступ маломобильных групп граждан, включая инвалидов, использующих кресла-коляски, собак-проводников);</w:t>
      </w:r>
    </w:p>
    <w:p w:rsidR="00814244" w:rsidRDefault="00814244" w:rsidP="0081424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сопровождение инвалидов, имеющих стойкие расстройства функции зрения и самостоятельного передвижения, и оказание им помощи в месте предоставления муниципальной услуги;</w:t>
      </w:r>
    </w:p>
    <w:p w:rsidR="00814244" w:rsidRDefault="00814244" w:rsidP="0081424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информационные таблички (вывески) размещаются рядом </w:t>
      </w:r>
      <w:proofErr w:type="gramStart"/>
      <w:r>
        <w:rPr>
          <w:sz w:val="28"/>
          <w:szCs w:val="28"/>
        </w:rPr>
        <w:t>со</w:t>
      </w:r>
      <w:proofErr w:type="gramEnd"/>
      <w:r>
        <w:rPr>
          <w:sz w:val="28"/>
          <w:szCs w:val="28"/>
        </w:rPr>
        <w:t xml:space="preserve"> входом либо на двери входа так, чтобы они были хорошо видны заявителям,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информации;</w:t>
      </w:r>
    </w:p>
    <w:p w:rsidR="00814244" w:rsidRDefault="00814244" w:rsidP="0081424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оказание работниками Администрации помощи инвалидам в преодолении барьеров, мешающих получению ими услуг наравне с другими лицами;</w:t>
      </w:r>
    </w:p>
    <w:p w:rsidR="00814244" w:rsidRDefault="00814244" w:rsidP="0081424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оборудование соответствующими информационными указателями пути следования от остановок общественного транспорта до места предоставления муниципальной услуги;</w:t>
      </w:r>
    </w:p>
    <w:p w:rsidR="00814244" w:rsidRDefault="00814244" w:rsidP="0081424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размещение присутственных мест на нижних этажах зданий (строений) для удобства заявителей;</w:t>
      </w:r>
    </w:p>
    <w:p w:rsidR="00814244" w:rsidRDefault="00814244" w:rsidP="0081424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оборудование мест для бесплатной парковки автотранспортных средств, в том числе не менее трех – для транспортных средств инвалидов, на территории, прилегающей к месту предоставления муниципальной услуги;</w:t>
      </w:r>
    </w:p>
    <w:p w:rsidR="00814244" w:rsidRDefault="00814244" w:rsidP="0081424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размещение информации об услуге в месте предоставления муниципальной услуги, на ЕПГУ;</w:t>
      </w:r>
    </w:p>
    <w:p w:rsidR="00814244" w:rsidRDefault="00814244" w:rsidP="0081424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обеспечение возможности для заявителей в целях получения муниципальной услуги представлять заявку в электронном виде через «Личный кабинет» ЕПГУ;</w:t>
      </w:r>
    </w:p>
    <w:p w:rsidR="00814244" w:rsidRDefault="00814244" w:rsidP="0081424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обеспечение возможности для заявителей в целях получения муниципальной услуги представлять электронные образы документов, требующихся для предоставления муниципальной услуги;</w:t>
      </w:r>
    </w:p>
    <w:p w:rsidR="00814244" w:rsidRDefault="00814244" w:rsidP="0081424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обеспечение возможности для заявителей просмотра сведений о ходе предоставления муниципальной услуги через «Личный кабинет» ЕПГУ;</w:t>
      </w:r>
    </w:p>
    <w:p w:rsidR="00814244" w:rsidRDefault="00814244" w:rsidP="00814244">
      <w:pPr>
        <w:widowControl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обеспечение возможности для заявителей получения приглашения на прием в Администрацию для предъявления оригиналов документов, </w:t>
      </w:r>
      <w:r>
        <w:rPr>
          <w:sz w:val="28"/>
          <w:szCs w:val="28"/>
        </w:rPr>
        <w:lastRenderedPageBreak/>
        <w:t>необходимых для предоставления муниципальной услуги, направленных им ранее в электронной форме, с указанием даты и времени приема, для принятия решения о предоставлении либо об отказе в предоставлении муниципальной услуги (за исключением случая представления заявителем (заявителями) документов, заверенных усиленной квалифицированной электронной подписью уполномоченного должностного лица (уполномоченного представителя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органа государственной власти, органа местного самоуправления, организации), в том числе нотариуса);</w:t>
      </w:r>
      <w:proofErr w:type="gramEnd"/>
    </w:p>
    <w:p w:rsidR="00814244" w:rsidRDefault="00814244" w:rsidP="00814244">
      <w:pPr>
        <w:widowControl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обеспечение возможности для заявителей получения уведомления об отсутствии оснований для получения муниципальной услуги с указанием причин;</w:t>
      </w:r>
    </w:p>
    <w:p w:rsidR="00814244" w:rsidRDefault="00814244" w:rsidP="00814244">
      <w:pPr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обеспечение возможности для заявителей получения решения о предоставлении либо об отказе в предоставлении муниципальной услуги через «Личный кабинет» ЕПГУ (в случае представления заявителем (заявителями) документов, заверенных усиленной квалифицированной электронной подписью уполномоченного должностного лица (уполномоченного представителя органа государственной власти, органа местного самоуправления, организации), в том числе нотариуса).</w:t>
      </w:r>
    </w:p>
    <w:p w:rsidR="00814244" w:rsidRDefault="00814244" w:rsidP="0081424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2.19.1. Показателями качества муниципальной услуги являются своевременность и полнота предоставления муниципальной услуги.</w:t>
      </w:r>
    </w:p>
    <w:p w:rsidR="00814244" w:rsidRDefault="00814244" w:rsidP="00814244">
      <w:pPr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При предоставлении муниципальной услуги заявитель (заявители) взаимодействует со специалистом не более 2 раз, продолжительность каждого взаимодействия составляет не более 45 минут».</w:t>
      </w:r>
    </w:p>
    <w:p w:rsidR="00814244" w:rsidRDefault="00814244" w:rsidP="00814244">
      <w:pPr>
        <w:rPr>
          <w:sz w:val="28"/>
          <w:szCs w:val="28"/>
        </w:rPr>
      </w:pPr>
      <w:r>
        <w:rPr>
          <w:sz w:val="28"/>
          <w:szCs w:val="28"/>
        </w:rPr>
        <w:t xml:space="preserve">      2. Опубликовать настоящее постановление в периодическом печатном издании «Бюллетень органов местного самоуправления Соколовского сельсовета» и на официальном сайте администрации.</w:t>
      </w:r>
    </w:p>
    <w:p w:rsidR="00814244" w:rsidRDefault="00814244" w:rsidP="00814244">
      <w:pPr>
        <w:rPr>
          <w:sz w:val="28"/>
          <w:szCs w:val="28"/>
        </w:rPr>
      </w:pPr>
      <w:r>
        <w:rPr>
          <w:sz w:val="28"/>
          <w:szCs w:val="28"/>
        </w:rPr>
        <w:t xml:space="preserve">     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814244" w:rsidRDefault="00814244" w:rsidP="00814244">
      <w:pPr>
        <w:rPr>
          <w:sz w:val="28"/>
          <w:szCs w:val="28"/>
        </w:rPr>
      </w:pPr>
    </w:p>
    <w:p w:rsidR="00814244" w:rsidRDefault="00814244" w:rsidP="00814244">
      <w:pPr>
        <w:rPr>
          <w:sz w:val="28"/>
          <w:szCs w:val="28"/>
        </w:rPr>
      </w:pPr>
      <w:r>
        <w:rPr>
          <w:sz w:val="28"/>
          <w:szCs w:val="28"/>
        </w:rPr>
        <w:t>Глава Соколовского сельсовета                                                В.И. Николаев</w:t>
      </w:r>
    </w:p>
    <w:p w:rsidR="00814244" w:rsidRDefault="00814244" w:rsidP="00814244">
      <w:pPr>
        <w:rPr>
          <w:rFonts w:asciiTheme="minorHAnsi" w:hAnsiTheme="minorHAnsi" w:cstheme="minorBidi"/>
          <w:sz w:val="28"/>
          <w:szCs w:val="28"/>
        </w:rPr>
      </w:pPr>
    </w:p>
    <w:p w:rsidR="00814244" w:rsidRDefault="00814244" w:rsidP="00814244">
      <w:pPr>
        <w:rPr>
          <w:sz w:val="28"/>
          <w:szCs w:val="28"/>
        </w:rPr>
      </w:pPr>
    </w:p>
    <w:p w:rsidR="00814244" w:rsidRDefault="00814244" w:rsidP="00814244">
      <w:pPr>
        <w:rPr>
          <w:sz w:val="28"/>
          <w:szCs w:val="28"/>
        </w:rPr>
      </w:pPr>
    </w:p>
    <w:p w:rsidR="00814244" w:rsidRDefault="00814244" w:rsidP="00814244">
      <w:pPr>
        <w:rPr>
          <w:sz w:val="28"/>
          <w:szCs w:val="28"/>
        </w:rPr>
      </w:pPr>
    </w:p>
    <w:p w:rsidR="00814244" w:rsidRDefault="00814244" w:rsidP="00814244">
      <w:pPr>
        <w:rPr>
          <w:sz w:val="28"/>
          <w:szCs w:val="28"/>
        </w:rPr>
      </w:pPr>
    </w:p>
    <w:p w:rsidR="00814244" w:rsidRDefault="00814244" w:rsidP="00814244">
      <w:pPr>
        <w:rPr>
          <w:sz w:val="28"/>
          <w:szCs w:val="28"/>
        </w:rPr>
      </w:pPr>
    </w:p>
    <w:p w:rsidR="00814244" w:rsidRDefault="00814244" w:rsidP="00814244">
      <w:pPr>
        <w:rPr>
          <w:sz w:val="28"/>
          <w:szCs w:val="28"/>
        </w:rPr>
      </w:pPr>
    </w:p>
    <w:p w:rsidR="00814244" w:rsidRDefault="00814244" w:rsidP="00814244">
      <w:pPr>
        <w:rPr>
          <w:sz w:val="22"/>
          <w:szCs w:val="22"/>
        </w:rPr>
      </w:pPr>
    </w:p>
    <w:p w:rsidR="00814244" w:rsidRDefault="00814244" w:rsidP="00814244"/>
    <w:p w:rsidR="00814244" w:rsidRDefault="00814244" w:rsidP="00814244"/>
    <w:p w:rsidR="00814244" w:rsidRDefault="00814244" w:rsidP="00814244"/>
    <w:p w:rsidR="00814244" w:rsidRDefault="00814244" w:rsidP="00814244"/>
    <w:p w:rsidR="00814244" w:rsidRDefault="00814244" w:rsidP="00814244"/>
    <w:p w:rsidR="00814244" w:rsidRDefault="00814244" w:rsidP="00814244"/>
    <w:p w:rsidR="00814244" w:rsidRDefault="00814244" w:rsidP="00814244"/>
    <w:p w:rsidR="00814244" w:rsidRDefault="00814244" w:rsidP="00814244"/>
    <w:p w:rsidR="00814244" w:rsidRDefault="00814244" w:rsidP="00814244"/>
    <w:p w:rsidR="00814244" w:rsidRDefault="00814244" w:rsidP="00814244"/>
    <w:p w:rsidR="00814244" w:rsidRDefault="00814244" w:rsidP="00814244"/>
    <w:p w:rsidR="00814244" w:rsidRDefault="00814244" w:rsidP="00814244"/>
    <w:p w:rsidR="002B3C63" w:rsidRDefault="002B3C63"/>
    <w:sectPr w:rsidR="002B3C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05BB"/>
    <w:rsid w:val="002B3C63"/>
    <w:rsid w:val="003B206C"/>
    <w:rsid w:val="00814244"/>
    <w:rsid w:val="00D305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424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B206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B206C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424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B206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B206C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8092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1222</Words>
  <Characters>6967</Characters>
  <Application>Microsoft Office Word</Application>
  <DocSecurity>0</DocSecurity>
  <Lines>58</Lines>
  <Paragraphs>16</Paragraphs>
  <ScaleCrop>false</ScaleCrop>
  <Company/>
  <LinksUpToDate>false</LinksUpToDate>
  <CharactersWithSpaces>8173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5</cp:revision>
  <cp:lastPrinted>2016-06-22T04:32:00Z</cp:lastPrinted>
  <dcterms:created xsi:type="dcterms:W3CDTF">2016-06-22T03:06:00Z</dcterms:created>
  <dcterms:modified xsi:type="dcterms:W3CDTF">2016-06-22T04:33:00Z</dcterms:modified>
</cp:coreProperties>
</file>